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41B" w:rsidRPr="005876DE" w:rsidRDefault="000C741B" w:rsidP="000C741B">
      <w:pPr>
        <w:pStyle w:val="af7"/>
        <w:snapToGrid w:val="0"/>
        <w:jc w:val="left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0" w:name="OLE_LINK2"/>
      <w:bookmarkStart w:id="1" w:name="OLE_LINK3"/>
      <w:r w:rsidRPr="003651FF">
        <w:rPr>
          <w:rFonts w:ascii="Arial" w:hAnsi="Arial" w:cs="Arial"/>
          <w:b/>
          <w:bCs/>
          <w:sz w:val="22"/>
          <w:szCs w:val="22"/>
          <w:lang w:val="en-GB"/>
        </w:rPr>
        <w:t xml:space="preserve">3GPP TSG RAN WG1 Meeting </w:t>
      </w:r>
      <w:r w:rsidRPr="00243E9C">
        <w:rPr>
          <w:rFonts w:ascii="Arial" w:hAnsi="Arial" w:cs="Arial"/>
          <w:b/>
          <w:bCs/>
          <w:sz w:val="22"/>
          <w:szCs w:val="22"/>
          <w:lang w:val="en-GB"/>
        </w:rPr>
        <w:t>#9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1                             </w:t>
      </w:r>
      <w:r>
        <w:rPr>
          <w:rFonts w:ascii="Arial" w:hAnsi="Arial" w:cs="Arial"/>
          <w:b/>
          <w:bCs/>
          <w:sz w:val="22"/>
          <w:szCs w:val="22"/>
          <w:lang w:val="en-GB"/>
        </w:rPr>
        <w:tab/>
      </w:r>
      <w:r>
        <w:rPr>
          <w:rFonts w:ascii="Arial" w:hAnsi="Arial" w:cs="Arial"/>
          <w:b/>
          <w:bCs/>
          <w:sz w:val="22"/>
          <w:szCs w:val="22"/>
          <w:lang w:val="en-GB"/>
        </w:rPr>
        <w:tab/>
      </w:r>
      <w:r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12CFF">
        <w:rPr>
          <w:rFonts w:ascii="Arial" w:hAnsi="Arial" w:cs="Arial" w:hint="eastAsia"/>
          <w:b/>
          <w:bCs/>
          <w:sz w:val="22"/>
          <w:szCs w:val="22"/>
          <w:lang w:val="en-GB"/>
        </w:rPr>
        <w:t>R1-</w:t>
      </w:r>
      <w:r w:rsidR="005876DE">
        <w:rPr>
          <w:rFonts w:ascii="Arial" w:hAnsi="Arial" w:cs="Arial"/>
          <w:b/>
          <w:bCs/>
          <w:sz w:val="22"/>
          <w:szCs w:val="22"/>
          <w:lang w:val="en-GB"/>
        </w:rPr>
        <w:t>172057</w:t>
      </w:r>
      <w:r w:rsidR="005876DE" w:rsidRPr="00B76945">
        <w:rPr>
          <w:rFonts w:ascii="Arial" w:hAnsi="Arial" w:cs="Arial" w:hint="eastAsia"/>
          <w:b/>
          <w:bCs/>
          <w:sz w:val="22"/>
          <w:szCs w:val="22"/>
          <w:lang w:val="en-GB"/>
        </w:rPr>
        <w:t>4</w:t>
      </w:r>
    </w:p>
    <w:p w:rsidR="003651FF" w:rsidRPr="00AD016C" w:rsidRDefault="000C741B" w:rsidP="00AD016C">
      <w:pPr>
        <w:pStyle w:val="af7"/>
        <w:snapToGrid w:val="0"/>
        <w:ind w:left="2393" w:hangingChars="993" w:hanging="2393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Reno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lang w:eastAsia="zh-CN"/>
        </w:rPr>
        <w:t>United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 States</w:t>
      </w:r>
      <w:r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27</w:t>
      </w:r>
      <w:r>
        <w:rPr>
          <w:rFonts w:ascii="Arial" w:hAnsi="Arial" w:cs="Arial"/>
          <w:b/>
          <w:bCs/>
          <w:sz w:val="24"/>
          <w:vertAlign w:val="superscript"/>
        </w:rPr>
        <w:t>th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/>
          <w:b/>
          <w:bCs/>
          <w:sz w:val="24"/>
          <w:lang w:eastAsia="zh-CN"/>
        </w:rPr>
        <w:t>November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 xml:space="preserve">. </w:t>
      </w:r>
      <w:r>
        <w:rPr>
          <w:rFonts w:ascii="Arial" w:hAnsi="Arial" w:cs="Arial"/>
          <w:b/>
          <w:bCs/>
          <w:sz w:val="24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1</w:t>
      </w:r>
      <w:r w:rsidR="005F464B">
        <w:rPr>
          <w:rFonts w:ascii="Arial" w:eastAsiaTheme="minorEastAsia" w:hAnsi="Arial" w:cs="Arial" w:hint="eastAsia"/>
          <w:b/>
          <w:bCs/>
          <w:sz w:val="24"/>
          <w:vertAlign w:val="superscript"/>
          <w:lang w:eastAsia="zh-CN"/>
        </w:rPr>
        <w:t>st</w:t>
      </w:r>
      <w:bookmarkStart w:id="2" w:name="_GoBack"/>
      <w:bookmarkEnd w:id="2"/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zh-CN"/>
        </w:rPr>
        <w:t>December</w:t>
      </w:r>
      <w:r>
        <w:rPr>
          <w:rFonts w:ascii="Arial" w:hAnsi="Arial" w:cs="Arial"/>
          <w:b/>
          <w:bCs/>
          <w:sz w:val="24"/>
        </w:rPr>
        <w:t xml:space="preserve"> 2017</w:t>
      </w:r>
    </w:p>
    <w:p w:rsidR="00AC5C34" w:rsidRPr="003651FF" w:rsidRDefault="00C03431" w:rsidP="00C03431">
      <w:pPr>
        <w:pStyle w:val="af7"/>
        <w:tabs>
          <w:tab w:val="left" w:pos="970"/>
        </w:tabs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ab/>
      </w:r>
    </w:p>
    <w:p w:rsidR="00D400AF" w:rsidRPr="003F0850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F862F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A11FE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</w:t>
      </w:r>
      <w:r w:rsidR="00F862F3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6E3AB1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.2.</w:t>
      </w:r>
      <w:r w:rsidR="002F30DD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</w:t>
      </w:r>
    </w:p>
    <w:p w:rsidR="00D400AF" w:rsidRPr="003F085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 w:rsidRPr="003F085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FB502A" w:rsidRDefault="00D400AF" w:rsidP="00EE30F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EE30FD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</w:t>
      </w:r>
      <w:r w:rsidR="00A8317A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</w:t>
      </w:r>
      <w:r w:rsidR="00A8317A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ab/>
      </w:r>
      <w:r w:rsidR="003E3909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On </w:t>
      </w:r>
      <w:r w:rsidR="003E390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P</w:t>
      </w:r>
      <w:r w:rsidR="0077132A" w:rsidRPr="0077132A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artial </w:t>
      </w:r>
      <w:r w:rsidR="003E390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B</w:t>
      </w:r>
      <w:r w:rsidR="0077132A" w:rsidRPr="0077132A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eam </w:t>
      </w:r>
      <w:r w:rsidR="003E390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F</w:t>
      </w:r>
      <w:r w:rsidR="0077132A" w:rsidRPr="0077132A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 xml:space="preserve">ailure </w:t>
      </w:r>
      <w:r w:rsidR="003E3909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R</w:t>
      </w:r>
      <w:r w:rsidR="0077132A" w:rsidRPr="0077132A"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  <w:t>ecovery</w:t>
      </w:r>
    </w:p>
    <w:p w:rsidR="00DF47DE" w:rsidRPr="003F0850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3F0850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3F0850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3F0850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3F0850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133564" w:rsidRPr="00133564" w:rsidRDefault="00133564" w:rsidP="00133564">
      <w:pPr>
        <w:spacing w:after="0"/>
        <w:rPr>
          <w:rFonts w:eastAsiaTheme="minorEastAsia"/>
          <w:highlight w:val="green"/>
          <w:lang w:eastAsia="zh-CN"/>
        </w:rPr>
      </w:pPr>
      <w:bookmarkStart w:id="5" w:name="OLE_LINK9"/>
      <w:bookmarkStart w:id="6" w:name="OLE_LINK10"/>
      <w:r w:rsidRPr="00133564">
        <w:rPr>
          <w:rFonts w:eastAsia="宋体"/>
          <w:color w:val="000000" w:themeColor="text1"/>
          <w:sz w:val="22"/>
          <w:szCs w:val="22"/>
          <w:lang w:eastAsia="zh-CN"/>
        </w:rPr>
        <w:t>In RAN1</w:t>
      </w:r>
      <w:r w:rsidRPr="0013356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NR</w:t>
      </w:r>
      <w:r w:rsidRPr="00133564">
        <w:rPr>
          <w:rFonts w:eastAsia="宋体"/>
          <w:color w:val="000000" w:themeColor="text1"/>
          <w:sz w:val="22"/>
          <w:szCs w:val="22"/>
          <w:lang w:eastAsia="zh-CN"/>
        </w:rPr>
        <w:t>#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90b</w:t>
      </w:r>
      <w:r w:rsidRPr="00133564">
        <w:rPr>
          <w:rFonts w:eastAsia="宋体"/>
          <w:color w:val="000000" w:themeColor="text1"/>
          <w:sz w:val="22"/>
          <w:szCs w:val="22"/>
          <w:lang w:eastAsia="zh-CN"/>
        </w:rPr>
        <w:t xml:space="preserve"> meeting [1], the following agreement</w:t>
      </w:r>
      <w:r w:rsidRPr="00133564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133564">
        <w:rPr>
          <w:rFonts w:eastAsia="宋体"/>
          <w:color w:val="000000" w:themeColor="text1"/>
          <w:sz w:val="22"/>
          <w:szCs w:val="22"/>
          <w:lang w:eastAsia="zh-CN"/>
        </w:rPr>
        <w:t xml:space="preserve"> w</w:t>
      </w:r>
      <w:r w:rsidRPr="00133564">
        <w:rPr>
          <w:rFonts w:eastAsia="宋体" w:hint="eastAsia"/>
          <w:color w:val="000000" w:themeColor="text1"/>
          <w:sz w:val="22"/>
          <w:szCs w:val="22"/>
          <w:lang w:eastAsia="zh-CN"/>
        </w:rPr>
        <w:t>ere</w:t>
      </w:r>
      <w:r w:rsidRPr="00133564">
        <w:rPr>
          <w:rFonts w:eastAsia="宋体"/>
          <w:color w:val="000000" w:themeColor="text1"/>
          <w:sz w:val="22"/>
          <w:szCs w:val="22"/>
          <w:lang w:eastAsia="zh-CN"/>
        </w:rPr>
        <w:t xml:space="preserve"> achieved:</w:t>
      </w:r>
    </w:p>
    <w:p w:rsidR="00133564" w:rsidRPr="005602A0" w:rsidRDefault="00133564" w:rsidP="00133564">
      <w:pPr>
        <w:pStyle w:val="RAN1bullet1"/>
        <w:numPr>
          <w:ilvl w:val="0"/>
          <w:numId w:val="35"/>
        </w:numPr>
        <w:rPr>
          <w:lang w:val="en-US"/>
        </w:rPr>
      </w:pPr>
      <w:r w:rsidRPr="005602A0">
        <w:t>gNB response is transmitted via a PDCCH addressed to C-RNTI</w:t>
      </w:r>
    </w:p>
    <w:p w:rsidR="00133564" w:rsidRPr="005602A0" w:rsidRDefault="00133564" w:rsidP="00133564">
      <w:pPr>
        <w:pStyle w:val="RAN1bullet2"/>
        <w:numPr>
          <w:ilvl w:val="1"/>
          <w:numId w:val="35"/>
        </w:numPr>
      </w:pPr>
      <w:r w:rsidRPr="005602A0">
        <w:t>FFS: DCI format for gNB response</w:t>
      </w:r>
    </w:p>
    <w:p w:rsidR="00133564" w:rsidRPr="005602A0" w:rsidRDefault="00133564" w:rsidP="00133564">
      <w:pPr>
        <w:pStyle w:val="RAN1bullet1"/>
        <w:numPr>
          <w:ilvl w:val="0"/>
          <w:numId w:val="35"/>
        </w:numPr>
        <w:rPr>
          <w:lang w:val="en-US"/>
        </w:rPr>
      </w:pPr>
      <w:r w:rsidRPr="005602A0">
        <w:t>Dedicated CORESET(s) is applied for monitoring gNB response for BFRQ. The CORESET is down-selected from the following two alternatives:</w:t>
      </w:r>
    </w:p>
    <w:p w:rsidR="00133564" w:rsidRPr="005602A0" w:rsidRDefault="00133564" w:rsidP="00133564">
      <w:pPr>
        <w:pStyle w:val="RAN1bullet2"/>
        <w:numPr>
          <w:ilvl w:val="1"/>
          <w:numId w:val="35"/>
        </w:numPr>
      </w:pPr>
      <w:r w:rsidRPr="005602A0">
        <w:t>Alt 1: the same CORESET (s) as before beam failure</w:t>
      </w:r>
    </w:p>
    <w:p w:rsidR="00133564" w:rsidRPr="005602A0" w:rsidRDefault="00133564" w:rsidP="00133564">
      <w:pPr>
        <w:pStyle w:val="RAN1bullet2"/>
        <w:numPr>
          <w:ilvl w:val="1"/>
          <w:numId w:val="35"/>
        </w:numPr>
      </w:pPr>
      <w:r w:rsidRPr="005602A0">
        <w:t>Alt 2: dedicatedly configured CORESET for beam failure recovery.</w:t>
      </w:r>
    </w:p>
    <w:p w:rsidR="00854CCD" w:rsidRDefault="00266F63" w:rsidP="00854CCD">
      <w:pPr>
        <w:spacing w:after="0"/>
        <w:rPr>
          <w:rFonts w:eastAsiaTheme="minorEastAsia"/>
          <w:highlight w:val="green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val="en-US" w:eastAsia="zh-CN"/>
        </w:rPr>
        <w:t xml:space="preserve">And there were also agreement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i</w:t>
      </w:r>
      <w:r w:rsidR="00854CCD">
        <w:rPr>
          <w:rFonts w:eastAsia="宋体"/>
          <w:color w:val="000000" w:themeColor="text1"/>
          <w:sz w:val="22"/>
          <w:szCs w:val="22"/>
          <w:lang w:eastAsia="zh-CN"/>
        </w:rPr>
        <w:t>n RAN1</w:t>
      </w:r>
      <w:r w:rsidR="00AF171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NR</w:t>
      </w:r>
      <w:r w:rsidR="00AF1715">
        <w:rPr>
          <w:rFonts w:eastAsia="宋体"/>
          <w:color w:val="000000" w:themeColor="text1"/>
          <w:sz w:val="22"/>
          <w:szCs w:val="22"/>
          <w:lang w:eastAsia="zh-CN"/>
        </w:rPr>
        <w:t>#</w:t>
      </w:r>
      <w:r w:rsidR="00AF1715">
        <w:rPr>
          <w:rFonts w:eastAsia="宋体" w:hint="eastAsia"/>
          <w:color w:val="000000" w:themeColor="text1"/>
          <w:sz w:val="22"/>
          <w:szCs w:val="22"/>
          <w:lang w:eastAsia="zh-CN"/>
        </w:rPr>
        <w:t>AH03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 meeting [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>
        <w:rPr>
          <w:rFonts w:eastAsia="宋体"/>
          <w:color w:val="000000" w:themeColor="text1"/>
          <w:sz w:val="22"/>
          <w:szCs w:val="22"/>
          <w:lang w:eastAsia="zh-CN"/>
        </w:rPr>
        <w:t>]</w:t>
      </w:r>
      <w:r w:rsidR="00854CCD">
        <w:rPr>
          <w:rFonts w:eastAsia="宋体"/>
          <w:color w:val="000000" w:themeColor="text1"/>
          <w:sz w:val="22"/>
          <w:szCs w:val="22"/>
          <w:lang w:eastAsia="zh-CN"/>
        </w:rPr>
        <w:t>:</w:t>
      </w:r>
    </w:p>
    <w:p w:rsidR="00E30EAC" w:rsidRPr="00C50394" w:rsidRDefault="00E30EAC" w:rsidP="004115BD">
      <w:pPr>
        <w:pStyle w:val="a5"/>
        <w:numPr>
          <w:ilvl w:val="0"/>
          <w:numId w:val="31"/>
        </w:numPr>
        <w:spacing w:after="0"/>
        <w:ind w:firstLine="6"/>
        <w:rPr>
          <w:rFonts w:eastAsia="宋体"/>
          <w:color w:val="000000" w:themeColor="text1"/>
          <w:sz w:val="22"/>
          <w:szCs w:val="22"/>
          <w:lang w:eastAsia="zh-CN"/>
        </w:rPr>
      </w:pPr>
      <w:r w:rsidRPr="00C50394">
        <w:rPr>
          <w:rFonts w:eastAsia="宋体"/>
          <w:color w:val="000000" w:themeColor="text1"/>
          <w:sz w:val="22"/>
          <w:szCs w:val="22"/>
          <w:lang w:eastAsia="zh-CN"/>
        </w:rPr>
        <w:t>WA on trigger condition 1 for beam recovery request transmission is confirmed with following revision</w:t>
      </w:r>
    </w:p>
    <w:p w:rsidR="00E30EAC" w:rsidRPr="0073149F" w:rsidRDefault="00E30EAC" w:rsidP="004115BD">
      <w:pPr>
        <w:numPr>
          <w:ilvl w:val="0"/>
          <w:numId w:val="29"/>
        </w:numPr>
        <w:tabs>
          <w:tab w:val="left" w:pos="1440"/>
        </w:tabs>
        <w:spacing w:after="0"/>
        <w:ind w:firstLine="6"/>
        <w:rPr>
          <w:rFonts w:eastAsia="宋体"/>
          <w:color w:val="000000" w:themeColor="text1"/>
          <w:sz w:val="22"/>
          <w:szCs w:val="22"/>
          <w:lang w:eastAsia="zh-CN"/>
        </w:rPr>
      </w:pPr>
      <w:r w:rsidRPr="0073149F">
        <w:rPr>
          <w:rFonts w:eastAsia="宋体"/>
          <w:color w:val="000000" w:themeColor="text1"/>
          <w:sz w:val="22"/>
          <w:szCs w:val="22"/>
          <w:lang w:eastAsia="zh-CN"/>
        </w:rPr>
        <w:t>“Support at least the following triggering condition(s) for beam failure recovery request transmission:</w:t>
      </w:r>
    </w:p>
    <w:p w:rsidR="00B8551F" w:rsidRPr="004278DC" w:rsidRDefault="00E30EAC" w:rsidP="004115BD">
      <w:pPr>
        <w:pStyle w:val="a5"/>
        <w:numPr>
          <w:ilvl w:val="0"/>
          <w:numId w:val="32"/>
        </w:numPr>
        <w:spacing w:after="0"/>
        <w:ind w:firstLine="6"/>
        <w:rPr>
          <w:rFonts w:eastAsia="宋体"/>
          <w:color w:val="000000" w:themeColor="text1"/>
          <w:sz w:val="22"/>
          <w:szCs w:val="22"/>
          <w:lang w:eastAsia="zh-CN"/>
        </w:rPr>
      </w:pPr>
      <w:r w:rsidRPr="004278DC">
        <w:rPr>
          <w:rFonts w:eastAsia="宋体"/>
          <w:color w:val="000000" w:themeColor="text1"/>
          <w:sz w:val="22"/>
          <w:szCs w:val="22"/>
          <w:lang w:eastAsia="zh-CN"/>
        </w:rPr>
        <w:t>Condition 1: when beam failure is detected and candidate beam is identified</w:t>
      </w:r>
      <w:r w:rsidR="00DE645F" w:rsidRPr="004278DC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</w:p>
    <w:p w:rsidR="00183A45" w:rsidRPr="00C50394" w:rsidRDefault="00183A45" w:rsidP="004115BD">
      <w:pPr>
        <w:pStyle w:val="a5"/>
        <w:numPr>
          <w:ilvl w:val="0"/>
          <w:numId w:val="31"/>
        </w:numPr>
        <w:spacing w:after="0"/>
        <w:ind w:firstLine="6"/>
        <w:rPr>
          <w:rFonts w:eastAsia="宋体"/>
          <w:color w:val="000000" w:themeColor="text1"/>
          <w:sz w:val="22"/>
          <w:szCs w:val="22"/>
          <w:lang w:eastAsia="zh-CN"/>
        </w:rPr>
      </w:pPr>
      <w:r w:rsidRPr="00C50394">
        <w:rPr>
          <w:rFonts w:eastAsia="宋体"/>
          <w:color w:val="000000" w:themeColor="text1"/>
          <w:sz w:val="22"/>
          <w:szCs w:val="22"/>
          <w:lang w:eastAsia="zh-CN"/>
        </w:rPr>
        <w:t>The QCL configuration for PDCCH contains the information which provides a reference to a TCI state</w:t>
      </w:r>
    </w:p>
    <w:p w:rsidR="00183A45" w:rsidRPr="00DD10E6" w:rsidRDefault="00183A45" w:rsidP="004115BD">
      <w:pPr>
        <w:numPr>
          <w:ilvl w:val="0"/>
          <w:numId w:val="28"/>
        </w:numPr>
        <w:spacing w:after="0"/>
        <w:ind w:firstLine="6"/>
        <w:rPr>
          <w:rFonts w:eastAsia="宋体"/>
          <w:color w:val="000000" w:themeColor="text1"/>
          <w:sz w:val="22"/>
          <w:szCs w:val="22"/>
          <w:lang w:eastAsia="zh-CN"/>
        </w:rPr>
      </w:pPr>
      <w:r w:rsidRPr="00DD10E6">
        <w:rPr>
          <w:rFonts w:eastAsia="宋体"/>
          <w:color w:val="000000" w:themeColor="text1"/>
          <w:sz w:val="22"/>
          <w:szCs w:val="22"/>
          <w:lang w:eastAsia="zh-CN"/>
        </w:rPr>
        <w:t>Alt 1: The QCL configuration/indication is on a per CORESET basis</w:t>
      </w:r>
    </w:p>
    <w:p w:rsidR="00183A45" w:rsidRPr="00BD2B69" w:rsidRDefault="00183A45" w:rsidP="004115BD">
      <w:pPr>
        <w:numPr>
          <w:ilvl w:val="1"/>
          <w:numId w:val="28"/>
        </w:numPr>
        <w:spacing w:after="0"/>
        <w:ind w:firstLine="6"/>
        <w:rPr>
          <w:lang w:val="en-US" w:eastAsia="x-none"/>
        </w:rPr>
      </w:pPr>
      <w:r w:rsidRPr="00535A25">
        <w:rPr>
          <w:lang w:val="en-US" w:eastAsia="x-none"/>
        </w:rPr>
        <w:t>The UE applies the QCL assumption on the associated CORESET monitoring occasions. All search space(s) within the CORESET utilize the same QCL.</w:t>
      </w:r>
    </w:p>
    <w:p w:rsidR="00183A45" w:rsidRPr="00DD10E6" w:rsidRDefault="00183A45" w:rsidP="004115BD">
      <w:pPr>
        <w:numPr>
          <w:ilvl w:val="0"/>
          <w:numId w:val="28"/>
        </w:numPr>
        <w:spacing w:after="0"/>
        <w:ind w:firstLine="6"/>
        <w:rPr>
          <w:rFonts w:eastAsia="宋体"/>
          <w:color w:val="000000" w:themeColor="text1"/>
          <w:sz w:val="22"/>
          <w:szCs w:val="22"/>
          <w:lang w:eastAsia="zh-CN"/>
        </w:rPr>
      </w:pPr>
      <w:r w:rsidRPr="00DD10E6">
        <w:rPr>
          <w:rFonts w:eastAsia="宋体"/>
          <w:color w:val="000000" w:themeColor="text1"/>
          <w:sz w:val="22"/>
          <w:szCs w:val="22"/>
          <w:lang w:eastAsia="zh-CN"/>
        </w:rPr>
        <w:t>Alt 2: The QCL configuration/indication is on a per search space basis</w:t>
      </w:r>
    </w:p>
    <w:p w:rsidR="00183A45" w:rsidRPr="00BD2B69" w:rsidRDefault="00183A45" w:rsidP="004115BD">
      <w:pPr>
        <w:numPr>
          <w:ilvl w:val="1"/>
          <w:numId w:val="28"/>
        </w:numPr>
        <w:spacing w:after="0"/>
        <w:ind w:firstLine="6"/>
        <w:rPr>
          <w:lang w:val="en-US" w:eastAsia="x-none"/>
        </w:rPr>
      </w:pPr>
      <w:r w:rsidRPr="00535A25">
        <w:rPr>
          <w:lang w:val="en-US" w:eastAsia="x-none"/>
        </w:rPr>
        <w:t>The UE applies the QCL assumption on an associated search space. This could mean that in the case where there are multiple search spaces within a CORESET, the UE may be configured with different QCL assumptions for different search spaces.</w:t>
      </w:r>
    </w:p>
    <w:p w:rsidR="00DD10E6" w:rsidRPr="005F6729" w:rsidRDefault="00183A45" w:rsidP="005F6729">
      <w:pPr>
        <w:numPr>
          <w:ilvl w:val="0"/>
          <w:numId w:val="28"/>
        </w:numPr>
        <w:spacing w:after="0"/>
        <w:rPr>
          <w:lang w:val="en-US" w:eastAsia="x-none"/>
        </w:rPr>
      </w:pPr>
      <w:r w:rsidRPr="00DD10E6">
        <w:rPr>
          <w:rFonts w:eastAsia="宋体"/>
          <w:color w:val="000000" w:themeColor="text1"/>
          <w:sz w:val="22"/>
          <w:szCs w:val="22"/>
          <w:lang w:eastAsia="zh-CN"/>
        </w:rPr>
        <w:t>Note: The indication of QCL configuration is done by RRC or RRC + MAC CE (FFS: by DCI)</w:t>
      </w:r>
    </w:p>
    <w:p w:rsidR="00D329C8" w:rsidRDefault="00D329C8" w:rsidP="00AE2849">
      <w:pPr>
        <w:spacing w:beforeLines="50" w:before="120" w:after="0"/>
        <w:rPr>
          <w:rFonts w:eastAsiaTheme="minorEastAsia"/>
          <w:highlight w:val="green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And i</w:t>
      </w:r>
      <w:r>
        <w:rPr>
          <w:rFonts w:eastAsia="宋体"/>
          <w:color w:val="000000" w:themeColor="text1"/>
          <w:sz w:val="22"/>
          <w:szCs w:val="22"/>
          <w:lang w:eastAsia="zh-CN"/>
        </w:rPr>
        <w:t>n RAN1#90 meeting [</w:t>
      </w:r>
      <w:r w:rsidR="00300B55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>
        <w:rPr>
          <w:rFonts w:eastAsia="宋体"/>
          <w:color w:val="000000" w:themeColor="text1"/>
          <w:sz w:val="22"/>
          <w:szCs w:val="22"/>
          <w:lang w:eastAsia="zh-CN"/>
        </w:rPr>
        <w:t xml:space="preserve">], the following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was agreed</w:t>
      </w:r>
      <w:r>
        <w:rPr>
          <w:rFonts w:eastAsia="宋体"/>
          <w:color w:val="000000" w:themeColor="text1"/>
          <w:sz w:val="22"/>
          <w:szCs w:val="22"/>
          <w:lang w:eastAsia="zh-CN"/>
        </w:rPr>
        <w:t>:</w:t>
      </w:r>
    </w:p>
    <w:p w:rsidR="00D329C8" w:rsidRDefault="00D329C8" w:rsidP="00D329C8">
      <w:pPr>
        <w:pStyle w:val="a5"/>
        <w:numPr>
          <w:ilvl w:val="0"/>
          <w:numId w:val="21"/>
        </w:numPr>
        <w:spacing w:after="120"/>
        <w:ind w:firstLine="6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Beam failure is declared only when all serving control channels fail.</w:t>
      </w:r>
    </w:p>
    <w:p w:rsidR="00D329C8" w:rsidRDefault="00D329C8" w:rsidP="00D329C8">
      <w:pPr>
        <w:pStyle w:val="a5"/>
        <w:numPr>
          <w:ilvl w:val="0"/>
          <w:numId w:val="21"/>
        </w:numPr>
        <w:spacing w:after="120"/>
        <w:ind w:firstLine="6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When a subset of serving control channels fail, this event should also be handled</w:t>
      </w:r>
      <w:r>
        <w:rPr>
          <w:rFonts w:eastAsia="宋体"/>
          <w:color w:val="000000" w:themeColor="text1"/>
          <w:sz w:val="22"/>
          <w:szCs w:val="22"/>
          <w:lang w:eastAsia="zh-CN"/>
        </w:rPr>
        <w:tab/>
      </w:r>
    </w:p>
    <w:p w:rsidR="00854CCD" w:rsidRPr="00DD10E6" w:rsidRDefault="00D329C8" w:rsidP="00DD10E6">
      <w:pPr>
        <w:pStyle w:val="a5"/>
        <w:numPr>
          <w:ilvl w:val="0"/>
          <w:numId w:val="22"/>
        </w:numPr>
        <w:spacing w:after="0"/>
        <w:ind w:left="1135" w:hanging="284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color w:val="000000" w:themeColor="text1"/>
          <w:sz w:val="22"/>
          <w:szCs w:val="22"/>
          <w:lang w:eastAsia="zh-CN"/>
        </w:rPr>
        <w:t>Details FFS</w:t>
      </w:r>
    </w:p>
    <w:p w:rsidR="00843C39" w:rsidRPr="000448DC" w:rsidRDefault="00854CCD" w:rsidP="00A42443">
      <w:pPr>
        <w:spacing w:beforeLines="50" w:before="120" w:after="0"/>
        <w:rPr>
          <w:rFonts w:eastAsia="宋体"/>
          <w:color w:val="000000" w:themeColor="text1"/>
          <w:sz w:val="22"/>
          <w:szCs w:val="22"/>
          <w:lang w:eastAsia="zh-CN"/>
        </w:rPr>
      </w:pPr>
      <w:r w:rsidRPr="000448DC">
        <w:rPr>
          <w:rFonts w:eastAsia="宋体"/>
          <w:color w:val="000000" w:themeColor="text1"/>
          <w:sz w:val="22"/>
          <w:szCs w:val="22"/>
          <w:lang w:eastAsia="zh-CN"/>
        </w:rPr>
        <w:t>This contribution is focused on beam failure recovery.</w:t>
      </w:r>
    </w:p>
    <w:p w:rsidR="00F5621C" w:rsidRDefault="00221D2D" w:rsidP="00F5621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7" w:name="OLE_LINK64"/>
      <w:bookmarkStart w:id="8" w:name="OLE_LINK65"/>
      <w:bookmarkEnd w:id="5"/>
      <w:bookmarkEnd w:id="6"/>
      <w:r w:rsidRPr="00DF4F36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Considerations on</w:t>
      </w:r>
      <w:r w:rsidR="006B5932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 </w:t>
      </w:r>
      <w:r w:rsidR="009520BA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all</w:t>
      </w:r>
      <w:r w:rsidR="00E04976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 xml:space="preserve"> and partial channel failure</w:t>
      </w:r>
    </w:p>
    <w:p w:rsidR="001F25DB" w:rsidRDefault="00F5621C" w:rsidP="00F5621C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F5621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According to previous agreement, </w:t>
      </w:r>
      <w:r w:rsidR="0058217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failure is declared </w:t>
      </w:r>
      <w:r w:rsidR="001F25DB">
        <w:rPr>
          <w:rFonts w:eastAsia="宋体"/>
          <w:color w:val="000000" w:themeColor="text1"/>
          <w:sz w:val="22"/>
          <w:szCs w:val="22"/>
          <w:lang w:eastAsia="zh-CN"/>
        </w:rPr>
        <w:t>only when all serving control channels fail</w:t>
      </w:r>
      <w:r w:rsidR="001F25DB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336327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F7D0D">
        <w:rPr>
          <w:rFonts w:eastAsia="宋体" w:hint="eastAsia"/>
          <w:color w:val="000000" w:themeColor="text1"/>
          <w:sz w:val="22"/>
          <w:szCs w:val="22"/>
          <w:lang w:eastAsia="zh-CN"/>
        </w:rPr>
        <w:t>The UE may trigger</w:t>
      </w:r>
      <w:r w:rsidR="005200F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 beam recovery request when the beam failure is detected and candidate beam is identified</w:t>
      </w:r>
      <w:r w:rsidR="001248DE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from </w:t>
      </w:r>
      <w:r w:rsidR="00D62CD2">
        <w:rPr>
          <w:rFonts w:eastAsia="宋体" w:hint="eastAsia"/>
          <w:color w:val="000000" w:themeColor="text1"/>
          <w:sz w:val="22"/>
          <w:szCs w:val="22"/>
          <w:lang w:eastAsia="zh-CN"/>
        </w:rPr>
        <w:t>periodic CSI-RS and/</w:t>
      </w:r>
      <w:r w:rsidR="001248DE">
        <w:rPr>
          <w:rFonts w:eastAsia="宋体" w:hint="eastAsia"/>
          <w:color w:val="000000" w:themeColor="text1"/>
          <w:sz w:val="22"/>
          <w:szCs w:val="22"/>
          <w:lang w:eastAsia="zh-CN"/>
        </w:rPr>
        <w:t>or SSBs</w:t>
      </w:r>
      <w:r w:rsidR="005200F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CF7D0D">
        <w:rPr>
          <w:rFonts w:eastAsia="宋体" w:hint="eastAsia"/>
          <w:color w:val="000000" w:themeColor="text1"/>
          <w:sz w:val="22"/>
          <w:szCs w:val="22"/>
          <w:lang w:eastAsia="zh-CN"/>
        </w:rPr>
        <w:t>N</w:t>
      </w:r>
      <w:r w:rsidR="007E618A">
        <w:rPr>
          <w:rFonts w:eastAsia="宋体" w:hint="eastAsia"/>
          <w:color w:val="000000" w:themeColor="text1"/>
          <w:sz w:val="22"/>
          <w:szCs w:val="22"/>
          <w:lang w:eastAsia="zh-CN"/>
        </w:rPr>
        <w:t>on-contentio</w:t>
      </w:r>
      <w:r w:rsidR="001248DE">
        <w:rPr>
          <w:rFonts w:eastAsia="宋体" w:hint="eastAsia"/>
          <w:color w:val="000000" w:themeColor="text1"/>
          <w:sz w:val="22"/>
          <w:szCs w:val="22"/>
          <w:lang w:eastAsia="zh-CN"/>
        </w:rPr>
        <w:t>n based PRACH can be used to send the beam recovery</w:t>
      </w:r>
      <w:r w:rsidR="009C706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7571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request </w:t>
      </w:r>
      <w:r w:rsidR="009C7065">
        <w:rPr>
          <w:rFonts w:eastAsia="宋体" w:hint="eastAsia"/>
          <w:color w:val="000000" w:themeColor="text1"/>
          <w:sz w:val="22"/>
          <w:szCs w:val="22"/>
          <w:lang w:eastAsia="zh-CN"/>
        </w:rPr>
        <w:t>along with</w:t>
      </w:r>
      <w:r w:rsidR="0066797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new beam ID </w:t>
      </w:r>
      <w:r w:rsidR="0091228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identified </w:t>
      </w:r>
      <w:r w:rsidR="0066797B">
        <w:rPr>
          <w:rFonts w:eastAsia="宋体" w:hint="eastAsia"/>
          <w:color w:val="000000" w:themeColor="text1"/>
          <w:sz w:val="22"/>
          <w:szCs w:val="22"/>
          <w:lang w:eastAsia="zh-CN"/>
        </w:rPr>
        <w:t>by the UE.</w:t>
      </w:r>
      <w:r w:rsidR="001F25DB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4D4E3B" w:rsidRDefault="004B3234" w:rsidP="00F5621C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I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addition to the </w:t>
      </w:r>
      <w:r w:rsidR="006F542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all channel 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>failure</w:t>
      </w:r>
      <w:r w:rsidR="002C08D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A360B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 was agreed that </w:t>
      </w:r>
      <w:r w:rsidR="006A6A2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event 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the partial channel fail, </w:t>
      </w:r>
      <w:r w:rsidR="006A6A24">
        <w:rPr>
          <w:rFonts w:eastAsiaTheme="minorEastAsia" w:hint="eastAsia"/>
          <w:color w:val="000000" w:themeColor="text1"/>
          <w:sz w:val="22"/>
          <w:szCs w:val="22"/>
          <w:lang w:eastAsia="zh-CN"/>
        </w:rPr>
        <w:t>that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is,</w:t>
      </w:r>
      <w:r w:rsidR="001D54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C6034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a subset of serving </w:t>
      </w:r>
      <w:r w:rsidR="00F453D6">
        <w:rPr>
          <w:rFonts w:eastAsia="宋体"/>
          <w:color w:val="000000" w:themeColor="text1"/>
          <w:sz w:val="22"/>
          <w:szCs w:val="22"/>
          <w:lang w:eastAsia="zh-CN"/>
        </w:rPr>
        <w:t xml:space="preserve">control </w:t>
      </w:r>
      <w:r w:rsidR="00DC2720">
        <w:rPr>
          <w:rFonts w:eastAsiaTheme="minorEastAsia"/>
          <w:color w:val="000000" w:themeColor="text1"/>
          <w:sz w:val="22"/>
          <w:szCs w:val="22"/>
          <w:lang w:eastAsia="zh-CN"/>
        </w:rPr>
        <w:t>channels fail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2C08DF">
        <w:rPr>
          <w:rFonts w:eastAsiaTheme="minorEastAsia" w:hint="eastAsia"/>
          <w:color w:val="000000" w:themeColor="text1"/>
          <w:sz w:val="22"/>
          <w:szCs w:val="22"/>
          <w:lang w:eastAsia="zh-CN"/>
        </w:rPr>
        <w:t>should also be handled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NR</w:t>
      </w:r>
      <w:r w:rsidR="002C08D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970B7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subset of 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failed beams can be </w:t>
      </w:r>
      <w:r w:rsidR="00B938E0">
        <w:rPr>
          <w:rFonts w:eastAsiaTheme="minorEastAsia" w:hint="eastAsia"/>
          <w:color w:val="000000" w:themeColor="text1"/>
          <w:sz w:val="22"/>
          <w:szCs w:val="22"/>
          <w:lang w:eastAsia="zh-CN"/>
        </w:rPr>
        <w:t>detected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beam monitoring at the UE.</w:t>
      </w:r>
      <w:r w:rsidR="00CB2F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56D2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If not reported to the gNB, the partial channel failure will result in </w:t>
      </w:r>
      <w:r w:rsidR="00E54EFD">
        <w:rPr>
          <w:rFonts w:eastAsiaTheme="minorEastAsia"/>
          <w:color w:val="000000" w:themeColor="text1"/>
          <w:sz w:val="22"/>
          <w:szCs w:val="22"/>
          <w:lang w:eastAsia="zh-CN"/>
        </w:rPr>
        <w:t>unnecessary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1404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multi-beam 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operations </w:t>
      </w:r>
      <w:r w:rsidR="00E72FB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related </w:t>
      </w:r>
      <w:r w:rsidR="001D3317">
        <w:rPr>
          <w:rFonts w:eastAsiaTheme="minorEastAsia" w:hint="eastAsia"/>
          <w:color w:val="000000" w:themeColor="text1"/>
          <w:sz w:val="22"/>
          <w:szCs w:val="22"/>
          <w:lang w:eastAsia="zh-CN"/>
        </w:rPr>
        <w:t>to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</w:t>
      </w:r>
      <w:r w:rsidR="009A7C70">
        <w:rPr>
          <w:rFonts w:eastAsiaTheme="minorEastAsia" w:hint="eastAsia"/>
          <w:color w:val="000000" w:themeColor="text1"/>
          <w:sz w:val="22"/>
          <w:szCs w:val="22"/>
          <w:lang w:eastAsia="zh-CN"/>
        </w:rPr>
        <w:t>se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failed beams</w:t>
      </w:r>
      <w:r w:rsidR="00456D2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CE1803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Therefore</w:t>
      </w:r>
      <w:r w:rsidR="00456D2C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375A9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it is beneficial to report to the gNB with 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information </w:t>
      </w:r>
      <w:r w:rsidR="000258AA">
        <w:rPr>
          <w:rFonts w:eastAsiaTheme="minorEastAsia" w:hint="eastAsia"/>
          <w:color w:val="000000" w:themeColor="text1"/>
          <w:sz w:val="22"/>
          <w:szCs w:val="22"/>
          <w:lang w:eastAsia="zh-CN"/>
        </w:rPr>
        <w:t>of</w:t>
      </w:r>
      <w:r w:rsidR="004E42B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failed beams</w:t>
      </w:r>
      <w:r w:rsidR="00F51F1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improve efficiency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Since the event of </w:t>
      </w:r>
      <w:r w:rsidR="00DF2E4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</w:t>
      </w:r>
      <w:r w:rsidR="00DF2E4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failure </w:t>
      </w:r>
      <w:r w:rsidR="00AA07A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detected </w:t>
      </w:r>
      <w:r w:rsidR="002D3B95">
        <w:rPr>
          <w:rFonts w:eastAsiaTheme="minorEastAsia" w:hint="eastAsia"/>
          <w:color w:val="000000" w:themeColor="text1"/>
          <w:sz w:val="22"/>
          <w:szCs w:val="22"/>
          <w:lang w:eastAsia="zh-CN"/>
        </w:rPr>
        <w:t>at</w:t>
      </w:r>
      <w:r w:rsidR="00AA07A8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UE, such kind of reporting can be fulfilled by a UE request</w:t>
      </w:r>
      <w:r w:rsidR="002D3B9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different from the beam </w:t>
      </w:r>
      <w:r w:rsidR="004A4AB7">
        <w:rPr>
          <w:rFonts w:eastAsiaTheme="minorEastAsia" w:hint="eastAsia"/>
          <w:color w:val="000000" w:themeColor="text1"/>
          <w:sz w:val="22"/>
          <w:szCs w:val="22"/>
          <w:lang w:eastAsia="zh-CN"/>
        </w:rPr>
        <w:t>recovery</w:t>
      </w:r>
      <w:r w:rsidR="002D3B9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request</w:t>
      </w:r>
      <w:r w:rsidR="00AA07A8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BE5CD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842A6">
        <w:rPr>
          <w:rFonts w:eastAsiaTheme="minorEastAsia" w:hint="eastAsia"/>
          <w:color w:val="000000" w:themeColor="text1"/>
          <w:sz w:val="22"/>
          <w:szCs w:val="22"/>
          <w:lang w:eastAsia="zh-CN"/>
        </w:rPr>
        <w:t>To this end, a</w:t>
      </w:r>
      <w:r w:rsidR="00E67F4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removing request can be </w:t>
      </w:r>
      <w:r w:rsidR="008F040B">
        <w:rPr>
          <w:rFonts w:eastAsiaTheme="minorEastAsia" w:hint="eastAsia"/>
          <w:color w:val="000000" w:themeColor="text1"/>
          <w:sz w:val="22"/>
          <w:szCs w:val="22"/>
          <w:lang w:eastAsia="zh-CN"/>
        </w:rPr>
        <w:t>defined</w:t>
      </w:r>
      <w:r w:rsidR="00E67F4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removing failed beam(s) from the serving beam set </w:t>
      </w:r>
      <w:r w:rsidR="00935E7D">
        <w:rPr>
          <w:rFonts w:eastAsiaTheme="minorEastAsia" w:hint="eastAsia"/>
          <w:color w:val="000000" w:themeColor="text1"/>
          <w:sz w:val="22"/>
          <w:szCs w:val="22"/>
          <w:lang w:eastAsia="zh-CN"/>
        </w:rPr>
        <w:t>at the gNB</w:t>
      </w:r>
      <w:r w:rsidR="00E67F49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4A5B85" w:rsidRDefault="00CE1803" w:rsidP="00F5621C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lastRenderedPageBreak/>
        <w:t xml:space="preserve">This means, besides the beam recovery request, there should be more types of </w:t>
      </w:r>
      <w:r w:rsidR="00E4680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UE </w:t>
      </w:r>
      <w:r w:rsidR="00E42558">
        <w:rPr>
          <w:rFonts w:eastAsiaTheme="minorEastAsia" w:hint="eastAsia"/>
          <w:color w:val="000000" w:themeColor="text1"/>
          <w:sz w:val="22"/>
          <w:szCs w:val="22"/>
          <w:lang w:eastAsia="zh-CN"/>
        </w:rPr>
        <w:t>request</w:t>
      </w:r>
      <w:r w:rsidR="0094562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F7479">
        <w:rPr>
          <w:rFonts w:eastAsiaTheme="minorEastAsia" w:hint="eastAsia"/>
          <w:color w:val="000000" w:themeColor="text1"/>
          <w:sz w:val="22"/>
          <w:szCs w:val="22"/>
          <w:lang w:eastAsia="zh-CN"/>
        </w:rPr>
        <w:t>regarding</w:t>
      </w:r>
      <w:r w:rsidR="0094562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tracking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7630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be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supported in NR. </w:t>
      </w:r>
      <w:r w:rsidR="009A3302">
        <w:rPr>
          <w:rFonts w:eastAsiaTheme="minorEastAsia" w:hint="eastAsia"/>
          <w:color w:val="000000" w:themeColor="text1"/>
          <w:sz w:val="22"/>
          <w:szCs w:val="22"/>
          <w:lang w:eastAsia="zh-CN"/>
        </w:rPr>
        <w:t>More generally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there </w:t>
      </w:r>
      <w:r w:rsidR="00480EEF">
        <w:rPr>
          <w:rFonts w:eastAsiaTheme="minorEastAsia" w:hint="eastAsia"/>
          <w:color w:val="000000" w:themeColor="text1"/>
          <w:sz w:val="22"/>
          <w:szCs w:val="22"/>
          <w:lang w:eastAsia="zh-CN"/>
        </w:rPr>
        <w:t>may be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other </w:t>
      </w:r>
      <w:r w:rsidR="00AB40F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UE </w:t>
      </w:r>
      <w:r w:rsidR="000A1F3A">
        <w:rPr>
          <w:rFonts w:eastAsiaTheme="minorEastAsia" w:hint="eastAsia"/>
          <w:color w:val="000000" w:themeColor="text1"/>
          <w:sz w:val="22"/>
          <w:szCs w:val="22"/>
          <w:lang w:eastAsia="zh-CN"/>
        </w:rPr>
        <w:t>request</w:t>
      </w:r>
      <w:r w:rsidR="00480EEF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0A1F3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be </w:t>
      </w:r>
      <w:r w:rsidR="009C0A47">
        <w:rPr>
          <w:rFonts w:eastAsiaTheme="minorEastAsia" w:hint="eastAsia"/>
          <w:color w:val="000000" w:themeColor="text1"/>
          <w:sz w:val="22"/>
          <w:szCs w:val="22"/>
          <w:lang w:eastAsia="zh-CN"/>
        </w:rPr>
        <w:t>considered</w:t>
      </w:r>
      <w:r w:rsidR="00CA3DA9">
        <w:rPr>
          <w:rFonts w:eastAsiaTheme="minorEastAsia" w:hint="eastAsia"/>
          <w:color w:val="000000" w:themeColor="text1"/>
          <w:sz w:val="22"/>
          <w:szCs w:val="22"/>
          <w:lang w:eastAsia="zh-CN"/>
        </w:rPr>
        <w:t>, similar to beam recovery or removing request</w:t>
      </w:r>
      <w:r w:rsidR="00E54E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3F7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For example, the 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 switching</w:t>
      </w:r>
      <w:r w:rsidR="003F7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request</w:t>
      </w:r>
      <w:r w:rsidR="0065289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defined to </w:t>
      </w:r>
      <w:r w:rsidR="00E71A32">
        <w:rPr>
          <w:rFonts w:eastAsiaTheme="minorEastAsia" w:hint="eastAsia"/>
          <w:color w:val="000000" w:themeColor="text1"/>
          <w:sz w:val="22"/>
          <w:szCs w:val="22"/>
          <w:lang w:eastAsia="zh-CN"/>
        </w:rPr>
        <w:t>request</w:t>
      </w:r>
      <w:r w:rsidR="00AB717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switching a serving </w:t>
      </w:r>
      <w:r w:rsidR="00EE79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TX 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</w:t>
      </w:r>
      <w:r w:rsidR="003F7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of </w:t>
      </w:r>
      <w:r w:rsidR="00152849">
        <w:rPr>
          <w:rFonts w:eastAsiaTheme="minorEastAsia" w:hint="eastAsia"/>
          <w:color w:val="000000" w:themeColor="text1"/>
          <w:sz w:val="22"/>
          <w:szCs w:val="22"/>
          <w:lang w:eastAsia="zh-CN"/>
        </w:rPr>
        <w:t>degraded</w:t>
      </w:r>
      <w:r w:rsidR="002F323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quality to an </w:t>
      </w:r>
      <w:r w:rsidR="002F3234">
        <w:rPr>
          <w:rFonts w:eastAsiaTheme="minorEastAsia"/>
          <w:color w:val="000000" w:themeColor="text1"/>
          <w:sz w:val="22"/>
          <w:szCs w:val="22"/>
          <w:lang w:eastAsia="zh-CN"/>
        </w:rPr>
        <w:t>emerging</w:t>
      </w:r>
      <w:r w:rsidR="002F323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new </w:t>
      </w:r>
      <w:r w:rsidR="00591F9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TX 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</w:t>
      </w:r>
      <w:r w:rsidR="003F7A3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high quality</w:t>
      </w:r>
      <w:r w:rsidR="00591F9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downlink</w:t>
      </w:r>
      <w:r w:rsidR="006A76D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345BCD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another example</w:t>
      </w:r>
      <w:r w:rsidR="00D32D4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the beam adding </w:t>
      </w:r>
      <w:r w:rsidR="00D31009">
        <w:rPr>
          <w:rFonts w:eastAsiaTheme="minorEastAsia"/>
          <w:color w:val="000000" w:themeColor="text1"/>
          <w:sz w:val="22"/>
          <w:szCs w:val="22"/>
          <w:lang w:eastAsia="zh-CN"/>
        </w:rPr>
        <w:t>request</w:t>
      </w:r>
      <w:r w:rsidR="00D32D4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E40A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may be </w:t>
      </w:r>
      <w:r w:rsidR="006F602D">
        <w:rPr>
          <w:rFonts w:eastAsiaTheme="minorEastAsia" w:hint="eastAsia"/>
          <w:color w:val="000000" w:themeColor="text1"/>
          <w:sz w:val="22"/>
          <w:szCs w:val="22"/>
          <w:lang w:eastAsia="zh-CN"/>
        </w:rPr>
        <w:t>defined</w:t>
      </w:r>
      <w:r w:rsidR="00AB732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</w:t>
      </w:r>
      <w:r w:rsidR="00AB7329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add</w:t>
      </w:r>
      <w:r w:rsidR="00363850">
        <w:rPr>
          <w:rFonts w:eastAsiaTheme="minorEastAsia"/>
          <w:color w:val="000000" w:themeColor="text1"/>
          <w:sz w:val="22"/>
          <w:szCs w:val="22"/>
          <w:lang w:eastAsia="zh-CN"/>
        </w:rPr>
        <w:t xml:space="preserve"> a newly identified TX beam of high quality to the </w:t>
      </w:r>
      <w:r w:rsidR="003977E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current </w:t>
      </w:r>
      <w:r w:rsidR="00363850">
        <w:rPr>
          <w:rFonts w:eastAsiaTheme="minorEastAsia"/>
          <w:color w:val="000000" w:themeColor="text1"/>
          <w:sz w:val="22"/>
          <w:szCs w:val="22"/>
          <w:lang w:eastAsia="zh-CN"/>
        </w:rPr>
        <w:t>serving beam set</w:t>
      </w:r>
      <w:r w:rsidR="00FD238A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D32D4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B107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These </w:t>
      </w:r>
      <w:r w:rsidR="004C532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kinds of </w:t>
      </w:r>
      <w:r w:rsidR="006B107C">
        <w:rPr>
          <w:rFonts w:eastAsiaTheme="minorEastAsia" w:hint="eastAsia"/>
          <w:color w:val="000000" w:themeColor="text1"/>
          <w:sz w:val="22"/>
          <w:szCs w:val="22"/>
          <w:lang w:eastAsia="zh-CN"/>
        </w:rPr>
        <w:t>request</w:t>
      </w:r>
      <w:r w:rsidR="00E667D7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6D50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D94415">
        <w:rPr>
          <w:rFonts w:eastAsiaTheme="minorEastAsia" w:hint="eastAsia"/>
          <w:color w:val="000000" w:themeColor="text1"/>
          <w:sz w:val="22"/>
          <w:szCs w:val="22"/>
          <w:lang w:eastAsia="zh-CN"/>
        </w:rPr>
        <w:t>enable</w:t>
      </w:r>
      <w:r w:rsidR="006D50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F763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</w:t>
      </w:r>
      <w:r w:rsidR="00A77C86">
        <w:rPr>
          <w:rFonts w:eastAsiaTheme="minorEastAsia"/>
          <w:color w:val="000000" w:themeColor="text1"/>
          <w:sz w:val="22"/>
          <w:szCs w:val="22"/>
          <w:lang w:eastAsia="zh-CN"/>
        </w:rPr>
        <w:t>flexible</w:t>
      </w:r>
      <w:r w:rsidR="006D50C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tracking</w:t>
      </w:r>
      <w:r w:rsidR="00360FE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framework</w:t>
      </w:r>
      <w:r w:rsidR="006D50CE">
        <w:rPr>
          <w:rFonts w:eastAsiaTheme="minorEastAsia" w:hint="eastAsia"/>
          <w:color w:val="000000" w:themeColor="text1"/>
          <w:sz w:val="22"/>
          <w:szCs w:val="22"/>
          <w:lang w:eastAsia="zh-CN"/>
        </w:rPr>
        <w:t>, which</w:t>
      </w:r>
      <w:r w:rsidR="00E667D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allow</w:t>
      </w:r>
      <w:r w:rsidR="00A854DF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6B107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UE to inform the gNB about what happens in downlink</w:t>
      </w:r>
      <w:r w:rsidR="00E667D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E377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TX beams </w:t>
      </w:r>
      <w:r w:rsidR="00E667D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a </w:t>
      </w:r>
      <w:r w:rsidR="003065AA">
        <w:rPr>
          <w:rFonts w:eastAsiaTheme="minorEastAsia" w:hint="eastAsia"/>
          <w:color w:val="000000" w:themeColor="text1"/>
          <w:sz w:val="22"/>
          <w:szCs w:val="22"/>
          <w:lang w:eastAsia="zh-CN"/>
        </w:rPr>
        <w:t>timely</w:t>
      </w:r>
      <w:r w:rsidR="00D928C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and concise</w:t>
      </w:r>
      <w:r w:rsidR="003065A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way</w:t>
      </w:r>
      <w:r w:rsidR="006B107C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6D50CE" w:rsidRPr="00F5621C" w:rsidRDefault="009708AB" w:rsidP="00F5621C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T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avoid the </w:t>
      </w:r>
      <w:r w:rsidR="0036337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possible 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ambiguity at the gNB, the </w:t>
      </w:r>
      <w:r w:rsidR="00271B5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type information about 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tracking </w:t>
      </w:r>
      <w:r w:rsidR="0093262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request 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may be sent along 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with 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beam ID information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in </w:t>
      </w:r>
      <w:r w:rsidR="00587351">
        <w:rPr>
          <w:rFonts w:eastAsiaTheme="minorEastAsia" w:hint="eastAsia"/>
          <w:color w:val="000000" w:themeColor="text1"/>
          <w:sz w:val="22"/>
          <w:szCs w:val="22"/>
          <w:lang w:eastAsia="zh-CN"/>
        </w:rPr>
        <w:t>a</w:t>
      </w:r>
      <w:r w:rsidR="00EF00A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UE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request</w:t>
      </w:r>
      <w:r w:rsidR="00C22BE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PUCCH channel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E205BE">
        <w:rPr>
          <w:rFonts w:eastAsiaTheme="minorEastAsia"/>
          <w:color w:val="000000" w:themeColor="text1"/>
          <w:sz w:val="22"/>
          <w:szCs w:val="22"/>
          <w:lang w:eastAsia="zh-CN"/>
        </w:rPr>
        <w:t>T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he type information </w:t>
      </w:r>
      <w:r w:rsidR="00853AE9">
        <w:rPr>
          <w:rFonts w:eastAsiaTheme="minorEastAsia" w:hint="eastAsia"/>
          <w:color w:val="000000" w:themeColor="text1"/>
          <w:sz w:val="22"/>
          <w:szCs w:val="22"/>
          <w:lang w:eastAsia="zh-CN"/>
        </w:rPr>
        <w:t>specifies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AA238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to the gNB 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what </w:t>
      </w:r>
      <w:r w:rsidR="009E253B">
        <w:rPr>
          <w:rFonts w:eastAsiaTheme="minorEastAsia" w:hint="eastAsia"/>
          <w:color w:val="000000" w:themeColor="text1"/>
          <w:sz w:val="22"/>
          <w:szCs w:val="22"/>
          <w:lang w:eastAsia="zh-CN"/>
        </w:rPr>
        <w:t>kind</w:t>
      </w:r>
      <w:r w:rsidR="00853AE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</w:t>
      </w:r>
      <w:r w:rsidR="00ED315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853AE9">
        <w:rPr>
          <w:rFonts w:eastAsiaTheme="minorEastAsia" w:hint="eastAsia"/>
          <w:color w:val="000000" w:themeColor="text1"/>
          <w:sz w:val="22"/>
          <w:szCs w:val="22"/>
          <w:lang w:eastAsia="zh-CN"/>
        </w:rPr>
        <w:t>UE request is sent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e.g., beam </w:t>
      </w:r>
      <w:r w:rsidR="003C0F43">
        <w:rPr>
          <w:rFonts w:eastAsiaTheme="minorEastAsia" w:hint="eastAsia"/>
          <w:color w:val="000000" w:themeColor="text1"/>
          <w:sz w:val="22"/>
          <w:szCs w:val="22"/>
          <w:lang w:eastAsia="zh-CN"/>
        </w:rPr>
        <w:t>recovery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beam </w:t>
      </w:r>
      <w:r w:rsidR="003C0F4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switching, beam </w:t>
      </w:r>
      <w:r w:rsidR="00E205BE">
        <w:rPr>
          <w:rFonts w:eastAsiaTheme="minorEastAsia" w:hint="eastAsia"/>
          <w:color w:val="000000" w:themeColor="text1"/>
          <w:sz w:val="22"/>
          <w:szCs w:val="22"/>
          <w:lang w:eastAsia="zh-CN"/>
        </w:rPr>
        <w:t>adding or beam removing</w:t>
      </w:r>
      <w:r w:rsidR="00FD188D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and etc.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6F108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035A7D">
        <w:rPr>
          <w:rFonts w:eastAsiaTheme="minorEastAsia" w:hint="eastAsia"/>
          <w:color w:val="000000" w:themeColor="text1"/>
          <w:sz w:val="22"/>
          <w:szCs w:val="22"/>
          <w:lang w:eastAsia="zh-CN"/>
        </w:rPr>
        <w:t>PUCCH still work</w:t>
      </w:r>
      <w:r w:rsidR="00063D83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035A7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well i</w:t>
      </w:r>
      <w:r w:rsidR="0066451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n the case of partial channel fail. </w:t>
      </w:r>
      <w:r w:rsidR="00A37AE9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Therefore</w:t>
      </w:r>
      <w:r w:rsidR="009A30FB">
        <w:rPr>
          <w:rFonts w:eastAsiaTheme="minorEastAsia" w:hint="eastAsia"/>
          <w:color w:val="000000" w:themeColor="text1"/>
          <w:sz w:val="22"/>
          <w:szCs w:val="22"/>
          <w:lang w:eastAsia="zh-CN"/>
        </w:rPr>
        <w:t>, t</w:t>
      </w:r>
      <w:r w:rsidR="0042716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he </w:t>
      </w:r>
      <w:r w:rsidR="00333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PUCCH </w:t>
      </w:r>
      <w:r w:rsidR="003230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is suitable for sending </w:t>
      </w:r>
      <w:r w:rsidR="00333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these </w:t>
      </w:r>
      <w:r w:rsidR="006D50CE">
        <w:rPr>
          <w:rFonts w:eastAsiaTheme="minorEastAsia" w:hint="eastAsia"/>
          <w:color w:val="000000" w:themeColor="text1"/>
          <w:sz w:val="22"/>
          <w:szCs w:val="22"/>
          <w:lang w:eastAsia="zh-CN"/>
        </w:rPr>
        <w:t>beam</w:t>
      </w:r>
      <w:r w:rsidR="003330A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tracking requests</w:t>
      </w:r>
      <w:r w:rsidR="00996D3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0236B7">
        <w:rPr>
          <w:rFonts w:eastAsiaTheme="minorEastAsia" w:hint="eastAsia"/>
          <w:color w:val="000000" w:themeColor="text1"/>
          <w:sz w:val="22"/>
          <w:szCs w:val="22"/>
          <w:lang w:eastAsia="zh-CN"/>
        </w:rPr>
        <w:t>considering</w:t>
      </w:r>
      <w:r w:rsidR="00996D3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not only the beam ID</w:t>
      </w:r>
      <w:r w:rsidR="003230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but also the beam tracking type</w:t>
      </w:r>
      <w:r w:rsidR="00B133C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9442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information </w:t>
      </w:r>
      <w:r w:rsidR="003230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should be </w:t>
      </w:r>
      <w:r w:rsidR="00CE0B99">
        <w:rPr>
          <w:rFonts w:eastAsiaTheme="minorEastAsia" w:hint="eastAsia"/>
          <w:color w:val="000000" w:themeColor="text1"/>
          <w:sz w:val="22"/>
          <w:szCs w:val="22"/>
          <w:lang w:eastAsia="zh-CN"/>
        </w:rPr>
        <w:t>provided</w:t>
      </w:r>
      <w:r w:rsidR="003230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the gNB</w:t>
      </w:r>
      <w:r w:rsidR="005E1E7B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9A53D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Moreover, the PUCCH can be triggered by the UE in a </w:t>
      </w:r>
      <w:r w:rsidR="009A53D4">
        <w:rPr>
          <w:rFonts w:eastAsiaTheme="minorEastAsia"/>
          <w:color w:val="000000" w:themeColor="text1"/>
          <w:sz w:val="22"/>
          <w:szCs w:val="22"/>
          <w:lang w:eastAsia="zh-CN"/>
        </w:rPr>
        <w:t>resource</w:t>
      </w:r>
      <w:r w:rsidR="009A53D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preconfigured by the gNB</w:t>
      </w:r>
      <w:r w:rsidR="000D229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a regular beam reporting</w:t>
      </w:r>
      <w:r w:rsidR="009A53D4">
        <w:rPr>
          <w:rFonts w:eastAsiaTheme="minorEastAsia" w:hint="eastAsia"/>
          <w:color w:val="000000" w:themeColor="text1"/>
          <w:sz w:val="22"/>
          <w:szCs w:val="22"/>
          <w:lang w:eastAsia="zh-CN"/>
        </w:rPr>
        <w:t>. To avoid possible blind detection, the UCI of these beam tracking request</w:t>
      </w:r>
      <w:r w:rsidR="00170E7C">
        <w:rPr>
          <w:rFonts w:eastAsiaTheme="minorEastAsia" w:hint="eastAsia"/>
          <w:color w:val="000000" w:themeColor="text1"/>
          <w:sz w:val="22"/>
          <w:szCs w:val="22"/>
          <w:lang w:eastAsia="zh-CN"/>
        </w:rPr>
        <w:t>s</w:t>
      </w:r>
      <w:r w:rsidR="009A53D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should be carefully designed</w:t>
      </w:r>
      <w:r w:rsidR="00D966B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the same PUCCH format</w:t>
      </w:r>
      <w:r w:rsidR="009A53D4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</w:p>
    <w:p w:rsidR="00341F9D" w:rsidRPr="00143D4E" w:rsidRDefault="00DA3834" w:rsidP="00F5621C">
      <w:pPr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="00F5621C" w:rsidRPr="00F5621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1: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NR should</w:t>
      </w:r>
      <w:r w:rsidR="006B107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support more </w:t>
      </w:r>
      <w:r w:rsidR="006E12F7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types of </w:t>
      </w:r>
      <w:r w:rsidR="006B107C">
        <w:rPr>
          <w:rFonts w:eastAsiaTheme="minorEastAsia" w:hint="eastAsia"/>
          <w:b/>
          <w:i/>
          <w:sz w:val="22"/>
          <w:szCs w:val="22"/>
          <w:lang w:val="en-US" w:eastAsia="zh-CN"/>
        </w:rPr>
        <w:t>beam</w:t>
      </w:r>
      <w:r w:rsidR="006D50CE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request</w:t>
      </w:r>
      <w:r w:rsidR="006B107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0072E6">
        <w:rPr>
          <w:rFonts w:eastAsiaTheme="minorEastAsia" w:hint="eastAsia"/>
          <w:b/>
          <w:i/>
          <w:sz w:val="22"/>
          <w:szCs w:val="22"/>
          <w:lang w:val="en-US" w:eastAsia="zh-CN"/>
        </w:rPr>
        <w:t>on PUCCH, e.g.,</w:t>
      </w:r>
      <w:r w:rsidR="00B33C4E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</w:t>
      </w:r>
      <w:r w:rsidR="000072E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failed beam removing or new beam adding, </w:t>
      </w:r>
      <w:r w:rsidR="00C24527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in addition to beam failure recovery, </w:t>
      </w:r>
      <w:r w:rsidR="000072E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in order to </w:t>
      </w:r>
      <w:r w:rsidR="000072E6">
        <w:rPr>
          <w:rFonts w:eastAsiaTheme="minorEastAsia"/>
          <w:b/>
          <w:i/>
          <w:sz w:val="22"/>
          <w:szCs w:val="22"/>
          <w:lang w:val="en-US" w:eastAsia="zh-CN"/>
        </w:rPr>
        <w:t>better</w:t>
      </w:r>
      <w:r w:rsidR="000072E6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A76B75">
        <w:rPr>
          <w:rFonts w:eastAsiaTheme="minorEastAsia" w:hint="eastAsia"/>
          <w:b/>
          <w:i/>
          <w:sz w:val="22"/>
          <w:szCs w:val="22"/>
          <w:lang w:val="en-US" w:eastAsia="zh-CN"/>
        </w:rPr>
        <w:t>handle the case of partial beam failure</w:t>
      </w:r>
      <w:r w:rsidR="00E8292B">
        <w:rPr>
          <w:rFonts w:eastAsiaTheme="minorEastAsia" w:hint="eastAsia"/>
          <w:b/>
          <w:i/>
          <w:sz w:val="22"/>
          <w:szCs w:val="22"/>
          <w:lang w:val="en-US" w:eastAsia="zh-CN"/>
        </w:rPr>
        <w:t>.</w:t>
      </w:r>
      <w:r w:rsidR="00F5621C" w:rsidRPr="00F5621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</w:p>
    <w:p w:rsidR="00583EDA" w:rsidRPr="00761EDE" w:rsidRDefault="00F5621C" w:rsidP="00F5621C">
      <w:pPr>
        <w:pStyle w:val="a5"/>
        <w:numPr>
          <w:ilvl w:val="0"/>
          <w:numId w:val="1"/>
        </w:numPr>
        <w:spacing w:after="120"/>
        <w:jc w:val="both"/>
        <w:rPr>
          <w:rFonts w:eastAsia="宋体"/>
          <w:b/>
          <w:kern w:val="32"/>
          <w:sz w:val="28"/>
          <w:szCs w:val="28"/>
          <w:lang w:val="en-US" w:eastAsia="zh-CN"/>
        </w:rPr>
      </w:pPr>
      <w:r w:rsidRPr="00F5621C">
        <w:rPr>
          <w:rFonts w:eastAsia="宋体" w:hint="eastAsia"/>
          <w:b/>
          <w:kern w:val="32"/>
          <w:sz w:val="28"/>
          <w:szCs w:val="28"/>
          <w:lang w:val="en-US" w:eastAsia="zh-CN"/>
        </w:rPr>
        <w:t xml:space="preserve">Discussions on response </w:t>
      </w:r>
      <w:r w:rsidR="0038424E">
        <w:rPr>
          <w:rFonts w:eastAsia="宋体" w:hint="eastAsia"/>
          <w:b/>
          <w:kern w:val="32"/>
          <w:sz w:val="28"/>
          <w:szCs w:val="28"/>
          <w:lang w:val="en-US" w:eastAsia="zh-CN"/>
        </w:rPr>
        <w:t>to</w:t>
      </w:r>
      <w:r w:rsidRPr="00F5621C">
        <w:rPr>
          <w:rFonts w:eastAsia="宋体" w:hint="eastAsia"/>
          <w:b/>
          <w:kern w:val="32"/>
          <w:sz w:val="28"/>
          <w:szCs w:val="28"/>
          <w:lang w:val="en-US" w:eastAsia="zh-CN"/>
        </w:rPr>
        <w:t xml:space="preserve"> </w:t>
      </w:r>
      <w:r w:rsidR="00F63A35">
        <w:rPr>
          <w:rFonts w:eastAsia="宋体" w:hint="eastAsia"/>
          <w:b/>
          <w:kern w:val="32"/>
          <w:sz w:val="28"/>
          <w:szCs w:val="28"/>
          <w:lang w:val="en-US" w:eastAsia="zh-CN"/>
        </w:rPr>
        <w:t>beam tracking</w:t>
      </w:r>
      <w:r w:rsidRPr="00F5621C">
        <w:rPr>
          <w:rFonts w:eastAsia="宋体" w:hint="eastAsia"/>
          <w:b/>
          <w:kern w:val="32"/>
          <w:sz w:val="28"/>
          <w:szCs w:val="28"/>
          <w:lang w:val="en-US" w:eastAsia="zh-CN"/>
        </w:rPr>
        <w:t xml:space="preserve"> request</w:t>
      </w:r>
    </w:p>
    <w:p w:rsidR="006A74D9" w:rsidRDefault="00D962E1" w:rsidP="002002CB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Upon receiving a </w:t>
      </w:r>
      <w:r w:rsidR="0097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</w:t>
      </w:r>
      <w:r w:rsidR="0074605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tracking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request from </w:t>
      </w:r>
      <w:r w:rsidR="006B26F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UE, the gNB should response to the UE</w:t>
      </w:r>
      <w:r w:rsidR="0084482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request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if </w:t>
      </w:r>
      <w:r w:rsidR="00415531">
        <w:rPr>
          <w:rFonts w:eastAsiaTheme="minorEastAsia" w:hint="eastAsia"/>
          <w:color w:val="000000" w:themeColor="text1"/>
          <w:sz w:val="22"/>
          <w:szCs w:val="22"/>
          <w:lang w:eastAsia="zh-CN"/>
        </w:rPr>
        <w:t>needed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972B7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There </w:t>
      </w:r>
      <w:r w:rsidR="004B59DF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4B59DF">
        <w:rPr>
          <w:rFonts w:eastAsiaTheme="minorEastAsia" w:hint="eastAsia"/>
          <w:color w:val="000000" w:themeColor="text1"/>
          <w:sz w:val="22"/>
          <w:szCs w:val="22"/>
          <w:lang w:eastAsia="zh-CN"/>
        </w:rPr>
        <w:t>several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options for the gNB. </w:t>
      </w:r>
      <w:r w:rsidR="00926514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one option, the gNB may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57C2E">
        <w:rPr>
          <w:rFonts w:eastAsiaTheme="minorEastAsia"/>
          <w:color w:val="000000" w:themeColor="text1"/>
          <w:sz w:val="22"/>
          <w:szCs w:val="22"/>
          <w:lang w:eastAsia="zh-CN"/>
        </w:rPr>
        <w:t>trigger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 </w:t>
      </w:r>
      <w:r w:rsidR="00472DF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full 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</w:t>
      </w:r>
      <w:r w:rsidR="00B35A44">
        <w:rPr>
          <w:rFonts w:eastAsiaTheme="minorEastAsia"/>
          <w:color w:val="000000" w:themeColor="text1"/>
          <w:sz w:val="22"/>
          <w:szCs w:val="22"/>
          <w:lang w:eastAsia="zh-CN"/>
        </w:rPr>
        <w:t>management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procedure based on the new beam </w:t>
      </w:r>
      <w:r w:rsidR="00B35A44">
        <w:rPr>
          <w:rFonts w:eastAsiaTheme="minorEastAsia"/>
          <w:color w:val="000000" w:themeColor="text1"/>
          <w:sz w:val="22"/>
          <w:szCs w:val="22"/>
          <w:lang w:eastAsia="zh-CN"/>
        </w:rPr>
        <w:t>identified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the UE, and send the </w:t>
      </w:r>
      <w:r w:rsidR="00B35A44">
        <w:rPr>
          <w:rFonts w:eastAsiaTheme="minorEastAsia"/>
          <w:color w:val="000000" w:themeColor="text1"/>
          <w:sz w:val="22"/>
          <w:szCs w:val="22"/>
          <w:lang w:eastAsia="zh-CN"/>
        </w:rPr>
        <w:t>corresponding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35A44">
        <w:rPr>
          <w:rFonts w:eastAsiaTheme="minorEastAsia"/>
          <w:color w:val="000000" w:themeColor="text1"/>
          <w:sz w:val="22"/>
          <w:szCs w:val="22"/>
          <w:lang w:eastAsia="zh-CN"/>
        </w:rPr>
        <w:t>signalling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the UE. In this </w:t>
      </w:r>
      <w:r w:rsidR="00045272">
        <w:rPr>
          <w:rFonts w:eastAsiaTheme="minorEastAsia" w:hint="eastAsia"/>
          <w:color w:val="000000" w:themeColor="text1"/>
          <w:sz w:val="22"/>
          <w:szCs w:val="22"/>
          <w:lang w:eastAsia="zh-CN"/>
        </w:rPr>
        <w:t>option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8D5EF3">
        <w:rPr>
          <w:rFonts w:eastAsiaTheme="minorEastAsia"/>
          <w:color w:val="000000" w:themeColor="text1"/>
          <w:sz w:val="22"/>
          <w:szCs w:val="22"/>
          <w:lang w:eastAsia="zh-CN"/>
        </w:rPr>
        <w:t>both beam measurement and</w:t>
      </w:r>
      <w:r w:rsidR="00BC309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reporting are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B35A44">
        <w:rPr>
          <w:rFonts w:eastAsiaTheme="minorEastAsia"/>
          <w:color w:val="000000" w:themeColor="text1"/>
          <w:sz w:val="22"/>
          <w:szCs w:val="22"/>
          <w:lang w:eastAsia="zh-CN"/>
        </w:rPr>
        <w:t>triggered</w:t>
      </w:r>
      <w:r w:rsidR="00B35A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the gNB. </w:t>
      </w:r>
      <w:r w:rsidR="00F14215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another option, the gNB</w:t>
      </w:r>
      <w:r w:rsidR="00657C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14215">
        <w:rPr>
          <w:rFonts w:eastAsiaTheme="minorEastAsia" w:hint="eastAsia"/>
          <w:color w:val="000000" w:themeColor="text1"/>
          <w:sz w:val="22"/>
          <w:szCs w:val="22"/>
          <w:lang w:eastAsia="zh-CN"/>
        </w:rPr>
        <w:t>may</w:t>
      </w:r>
      <w:r w:rsidR="00657C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trigger </w:t>
      </w:r>
      <w:r w:rsidR="00982BB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partial beam management </w:t>
      </w:r>
      <w:r w:rsidR="00034597">
        <w:rPr>
          <w:rFonts w:eastAsiaTheme="minorEastAsia" w:hint="eastAsia"/>
          <w:color w:val="000000" w:themeColor="text1"/>
          <w:sz w:val="22"/>
          <w:szCs w:val="22"/>
          <w:lang w:eastAsia="zh-CN"/>
        </w:rPr>
        <w:t>enabling</w:t>
      </w:r>
      <w:r w:rsidR="00982BB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657C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 beam reporting only, which </w:t>
      </w:r>
      <w:r w:rsidR="0058650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indicates </w:t>
      </w:r>
      <w:r w:rsidR="00657C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UE to further report a beam based on some </w:t>
      </w:r>
      <w:r w:rsidR="008D00A6">
        <w:rPr>
          <w:rFonts w:eastAsiaTheme="minorEastAsia" w:hint="eastAsia"/>
          <w:color w:val="000000" w:themeColor="text1"/>
          <w:sz w:val="22"/>
          <w:szCs w:val="22"/>
          <w:lang w:eastAsia="zh-CN"/>
        </w:rPr>
        <w:t>pre</w:t>
      </w:r>
      <w:r w:rsidR="00657C2E">
        <w:rPr>
          <w:rFonts w:eastAsiaTheme="minorEastAsia" w:hint="eastAsia"/>
          <w:color w:val="000000" w:themeColor="text1"/>
          <w:sz w:val="22"/>
          <w:szCs w:val="22"/>
          <w:lang w:eastAsia="zh-CN"/>
        </w:rPr>
        <w:t>configured beam measurement resources</w:t>
      </w:r>
      <w:r w:rsidR="00DE34E1">
        <w:rPr>
          <w:rFonts w:eastAsiaTheme="minorEastAsia" w:hint="eastAsia"/>
          <w:color w:val="000000" w:themeColor="text1"/>
          <w:sz w:val="22"/>
          <w:szCs w:val="22"/>
          <w:lang w:eastAsia="zh-CN"/>
        </w:rPr>
        <w:t>, or simply update a beam reporting</w:t>
      </w:r>
      <w:r w:rsidR="00F2133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to the </w:t>
      </w:r>
      <w:r w:rsidR="00F67860">
        <w:rPr>
          <w:rFonts w:eastAsiaTheme="minorEastAsia"/>
          <w:color w:val="000000" w:themeColor="text1"/>
          <w:sz w:val="22"/>
          <w:szCs w:val="22"/>
          <w:lang w:eastAsia="zh-CN"/>
        </w:rPr>
        <w:t>latest</w:t>
      </w:r>
      <w:r w:rsidR="00F2133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one</w:t>
      </w:r>
      <w:r w:rsidR="00657C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9E1F0F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</w:t>
      </w:r>
      <w:r w:rsidR="00820581">
        <w:rPr>
          <w:rFonts w:eastAsiaTheme="minorEastAsia" w:hint="eastAsia"/>
          <w:color w:val="000000" w:themeColor="text1"/>
          <w:sz w:val="22"/>
          <w:szCs w:val="22"/>
          <w:lang w:eastAsia="zh-CN"/>
        </w:rPr>
        <w:t>se</w:t>
      </w:r>
      <w:r w:rsidR="009E1F0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two options are shown in Figure 1, where in both cases a beam tr</w:t>
      </w:r>
      <w:r w:rsidR="0034017B">
        <w:rPr>
          <w:rFonts w:eastAsiaTheme="minorEastAsia" w:hint="eastAsia"/>
          <w:color w:val="000000" w:themeColor="text1"/>
          <w:sz w:val="22"/>
          <w:szCs w:val="22"/>
          <w:lang w:eastAsia="zh-CN"/>
        </w:rPr>
        <w:t>acking request is followed by a</w:t>
      </w:r>
      <w:r w:rsidR="009E1F0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beam management for beam refinement.</w:t>
      </w:r>
      <w:r w:rsidR="001A1D8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</w:t>
      </w:r>
      <w:r w:rsidR="00D16C3E">
        <w:rPr>
          <w:rFonts w:eastAsiaTheme="minorEastAsia" w:hint="eastAsia"/>
          <w:color w:val="000000" w:themeColor="text1"/>
          <w:sz w:val="22"/>
          <w:szCs w:val="22"/>
          <w:lang w:eastAsia="zh-CN"/>
        </w:rPr>
        <w:t>triggered</w:t>
      </w:r>
      <w:r w:rsidR="00385AEB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1A1D8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</w:t>
      </w:r>
      <w:r w:rsidR="001A1D83">
        <w:rPr>
          <w:rFonts w:eastAsiaTheme="minorEastAsia"/>
          <w:color w:val="000000" w:themeColor="text1"/>
          <w:sz w:val="22"/>
          <w:szCs w:val="22"/>
          <w:lang w:eastAsia="zh-CN"/>
        </w:rPr>
        <w:t>management</w:t>
      </w:r>
      <w:r w:rsidR="001A1D8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beam refinement is helpful especially when the new beam </w:t>
      </w:r>
      <w:r w:rsidR="001A1D83">
        <w:rPr>
          <w:rFonts w:eastAsiaTheme="minorEastAsia"/>
          <w:color w:val="000000" w:themeColor="text1"/>
          <w:sz w:val="22"/>
          <w:szCs w:val="22"/>
          <w:lang w:eastAsia="zh-CN"/>
        </w:rPr>
        <w:t>identified</w:t>
      </w:r>
      <w:r w:rsidR="001A1D8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the UE is not so desirable.</w:t>
      </w:r>
    </w:p>
    <w:p w:rsidR="005C109B" w:rsidRDefault="00046B01" w:rsidP="005C109B">
      <w:pPr>
        <w:keepNext/>
        <w:spacing w:after="120"/>
        <w:jc w:val="center"/>
      </w:pPr>
      <w:r>
        <w:rPr>
          <w:noProof/>
          <w:lang w:val="en-US" w:eastAsia="zh-CN"/>
        </w:rPr>
        <w:drawing>
          <wp:inline distT="0" distB="0" distL="0" distR="0" wp14:anchorId="7D4B8B7E" wp14:editId="563360FA">
            <wp:extent cx="4803532" cy="1368000"/>
            <wp:effectExtent l="0" t="0" r="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532" cy="13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74D9" w:rsidRPr="008825BE" w:rsidRDefault="005C109B" w:rsidP="005C109B">
      <w:pPr>
        <w:pStyle w:val="a3"/>
        <w:jc w:val="center"/>
        <w:rPr>
          <w:rFonts w:eastAsiaTheme="minorEastAsia"/>
          <w:color w:val="auto"/>
          <w:sz w:val="22"/>
          <w:szCs w:val="22"/>
          <w:lang w:eastAsia="zh-CN"/>
        </w:rPr>
      </w:pPr>
      <w:r w:rsidRPr="008825BE">
        <w:rPr>
          <w:color w:val="auto"/>
        </w:rPr>
        <w:t xml:space="preserve">Figure </w:t>
      </w:r>
      <w:r w:rsidRPr="008825BE">
        <w:rPr>
          <w:color w:val="auto"/>
        </w:rPr>
        <w:fldChar w:fldCharType="begin"/>
      </w:r>
      <w:r w:rsidRPr="008825BE">
        <w:rPr>
          <w:color w:val="auto"/>
        </w:rPr>
        <w:instrText xml:space="preserve"> SEQ Figure \* ARABIC </w:instrText>
      </w:r>
      <w:r w:rsidRPr="008825BE">
        <w:rPr>
          <w:color w:val="auto"/>
        </w:rPr>
        <w:fldChar w:fldCharType="separate"/>
      </w:r>
      <w:r w:rsidR="00706DDD" w:rsidRPr="008825BE">
        <w:rPr>
          <w:noProof/>
          <w:color w:val="auto"/>
        </w:rPr>
        <w:t>1</w:t>
      </w:r>
      <w:r w:rsidRPr="008825BE">
        <w:rPr>
          <w:color w:val="auto"/>
        </w:rPr>
        <w:fldChar w:fldCharType="end"/>
      </w:r>
      <w:r w:rsidRPr="008825BE">
        <w:rPr>
          <w:rFonts w:eastAsiaTheme="minorEastAsia" w:hint="eastAsia"/>
          <w:color w:val="auto"/>
          <w:lang w:eastAsia="zh-CN"/>
        </w:rPr>
        <w:t xml:space="preserve"> Beam tracking request followed by a beam management</w:t>
      </w:r>
    </w:p>
    <w:p w:rsidR="00382498" w:rsidRDefault="00382498" w:rsidP="002002CB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Observation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It is not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always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necessary to trigger a beam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management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beam refinement following the beam tracking request in beam tracking or beam recovery.</w:t>
      </w:r>
    </w:p>
    <w:p w:rsidR="00D962E1" w:rsidRDefault="000178A5" w:rsidP="002002CB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contrast to the </w:t>
      </w:r>
      <w:r w:rsidR="00B256D8">
        <w:rPr>
          <w:rFonts w:eastAsiaTheme="minorEastAsia" w:hint="eastAsia"/>
          <w:color w:val="000000" w:themeColor="text1"/>
          <w:sz w:val="22"/>
          <w:szCs w:val="22"/>
          <w:lang w:eastAsia="zh-CN"/>
        </w:rPr>
        <w:t>above</w:t>
      </w: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two options, t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he third option </w:t>
      </w:r>
      <w:r w:rsidR="0089554E">
        <w:rPr>
          <w:rFonts w:eastAsiaTheme="minorEastAsia" w:hint="eastAsia"/>
          <w:color w:val="000000" w:themeColor="text1"/>
          <w:sz w:val="22"/>
          <w:szCs w:val="22"/>
          <w:lang w:eastAsia="zh-CN"/>
        </w:rPr>
        <w:t>may be beneficial</w:t>
      </w:r>
      <w:r w:rsidR="001C4D1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when the</w:t>
      </w:r>
      <w:r w:rsidR="006E4A72">
        <w:rPr>
          <w:rFonts w:eastAsiaTheme="minorEastAsia" w:hint="eastAsia"/>
          <w:color w:val="000000" w:themeColor="text1"/>
          <w:sz w:val="22"/>
          <w:szCs w:val="22"/>
          <w:lang w:eastAsia="zh-CN"/>
        </w:rPr>
        <w:t>r</w:t>
      </w:r>
      <w:r w:rsidR="001C4D1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 is no need to perform any beam refinement following the beam tracking request. </w:t>
      </w:r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</w:t>
      </w:r>
      <w:r w:rsidR="00E30ABA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third option</w:t>
      </w:r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>,</w:t>
      </w:r>
      <w:r w:rsidR="00E8019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as shown in Figure 2,</w:t>
      </w:r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gNB may simply </w:t>
      </w:r>
      <w:r w:rsidR="00F5407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send an </w:t>
      </w:r>
      <w:r w:rsidR="00D815FD">
        <w:rPr>
          <w:rFonts w:eastAsiaTheme="minorEastAsia"/>
          <w:color w:val="000000" w:themeColor="text1"/>
          <w:sz w:val="22"/>
          <w:szCs w:val="22"/>
          <w:lang w:eastAsia="zh-CN"/>
        </w:rPr>
        <w:t>acknowledge</w:t>
      </w:r>
      <w:r w:rsidR="00F54074">
        <w:rPr>
          <w:rFonts w:eastAsiaTheme="minorEastAsia" w:hint="eastAsia"/>
          <w:color w:val="000000" w:themeColor="text1"/>
          <w:sz w:val="22"/>
          <w:szCs w:val="22"/>
          <w:lang w:eastAsia="zh-CN"/>
        </w:rPr>
        <w:t>ment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54074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response to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>UE</w:t>
      </w:r>
      <w:r w:rsidR="00F5407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request</w:t>
      </w:r>
      <w:r w:rsidR="002B4D1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</w:t>
      </w:r>
      <w:r w:rsidR="005927D2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B4D1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two purposes: confirm </w:t>
      </w:r>
      <w:r w:rsidR="004B3D11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that </w:t>
      </w:r>
      <w:r w:rsidR="002B4D1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the beam tracking </w:t>
      </w:r>
      <w:r w:rsidR="002B4D14">
        <w:rPr>
          <w:rFonts w:eastAsiaTheme="minorEastAsia"/>
          <w:color w:val="000000" w:themeColor="text1"/>
          <w:sz w:val="22"/>
          <w:szCs w:val="22"/>
          <w:lang w:eastAsia="zh-CN"/>
        </w:rPr>
        <w:t>request</w:t>
      </w:r>
      <w:r w:rsidR="002B4D1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is received and </w:t>
      </w:r>
      <w:r w:rsidR="00D4774D">
        <w:rPr>
          <w:rFonts w:eastAsiaTheme="minorEastAsia" w:hint="eastAsia"/>
          <w:color w:val="000000" w:themeColor="text1"/>
          <w:sz w:val="22"/>
          <w:szCs w:val="22"/>
          <w:lang w:eastAsia="zh-CN"/>
        </w:rPr>
        <w:t>meanwhile</w:t>
      </w:r>
      <w:r w:rsidR="002B4D1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</w:t>
      </w:r>
      <w:r w:rsidR="00D4774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beam tracking </w:t>
      </w:r>
      <w:r w:rsidR="002B4D14">
        <w:rPr>
          <w:rFonts w:eastAsiaTheme="minorEastAsia" w:hint="eastAsia"/>
          <w:color w:val="000000" w:themeColor="text1"/>
          <w:sz w:val="22"/>
          <w:szCs w:val="22"/>
          <w:lang w:eastAsia="zh-CN"/>
        </w:rPr>
        <w:t>request is granted</w:t>
      </w:r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F35244">
        <w:rPr>
          <w:rFonts w:eastAsiaTheme="minorEastAsia" w:hint="eastAsia"/>
          <w:color w:val="000000" w:themeColor="text1"/>
          <w:sz w:val="22"/>
          <w:szCs w:val="22"/>
          <w:lang w:eastAsia="zh-CN"/>
        </w:rPr>
        <w:t>T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he </w:t>
      </w:r>
      <w:r w:rsidR="00520B57">
        <w:rPr>
          <w:rFonts w:eastAsiaTheme="minorEastAsia" w:hint="eastAsia"/>
          <w:color w:val="000000" w:themeColor="text1"/>
          <w:sz w:val="22"/>
          <w:szCs w:val="22"/>
          <w:lang w:eastAsia="zh-CN"/>
        </w:rPr>
        <w:t>response from the gNB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2E5BF1">
        <w:rPr>
          <w:rFonts w:eastAsiaTheme="minorEastAsia" w:hint="eastAsia"/>
          <w:color w:val="000000" w:themeColor="text1"/>
          <w:sz w:val="22"/>
          <w:szCs w:val="22"/>
          <w:lang w:eastAsia="zh-CN"/>
        </w:rPr>
        <w:t>is</w:t>
      </w:r>
      <w:r w:rsidR="00356565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F3524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explicitly sent to the 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>UE</w:t>
      </w:r>
      <w:r w:rsidR="00B6673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F35244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order to improve</w:t>
      </w:r>
      <w:r w:rsidR="00B6673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</w:t>
      </w:r>
      <w:r w:rsidR="00B6673A">
        <w:rPr>
          <w:rFonts w:eastAsiaTheme="minorEastAsia"/>
          <w:color w:val="000000" w:themeColor="text1"/>
          <w:sz w:val="22"/>
          <w:szCs w:val="22"/>
          <w:lang w:eastAsia="zh-CN"/>
        </w:rPr>
        <w:t>reliability</w:t>
      </w:r>
      <w:r w:rsidR="00B6673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during the beam tracking</w:t>
      </w:r>
      <w:r w:rsidR="00B00348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CC4266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Since the beam tracking request is granted,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CC4266">
        <w:rPr>
          <w:rFonts w:eastAsiaTheme="minorEastAsia" w:hint="eastAsia"/>
          <w:color w:val="000000" w:themeColor="text1"/>
          <w:sz w:val="22"/>
          <w:szCs w:val="22"/>
          <w:lang w:eastAsia="zh-CN"/>
        </w:rPr>
        <w:t>t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he </w:t>
      </w:r>
      <w:r w:rsidR="0080088C">
        <w:rPr>
          <w:rFonts w:eastAsiaTheme="minorEastAsia" w:hint="eastAsia"/>
          <w:color w:val="000000" w:themeColor="text1"/>
          <w:sz w:val="22"/>
          <w:szCs w:val="22"/>
          <w:lang w:eastAsia="zh-CN"/>
        </w:rPr>
        <w:t>corresponding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E6F04">
        <w:rPr>
          <w:rFonts w:eastAsiaTheme="minorEastAsia" w:hint="eastAsia"/>
          <w:color w:val="000000" w:themeColor="text1"/>
          <w:sz w:val="22"/>
          <w:szCs w:val="22"/>
          <w:lang w:eastAsia="zh-CN"/>
        </w:rPr>
        <w:t>setting</w:t>
      </w:r>
      <w:r w:rsidR="00053948">
        <w:rPr>
          <w:rFonts w:eastAsiaTheme="minorEastAsia" w:hint="eastAsia"/>
          <w:color w:val="000000" w:themeColor="text1"/>
          <w:sz w:val="22"/>
          <w:szCs w:val="22"/>
          <w:lang w:eastAsia="zh-CN"/>
        </w:rPr>
        <w:t>, e.g., beam switching/removing/adding</w:t>
      </w:r>
      <w:r w:rsidR="009E6F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and other </w:t>
      </w:r>
      <w:r w:rsidR="00C279B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related </w:t>
      </w:r>
      <w:r w:rsidR="009E6F04">
        <w:rPr>
          <w:rFonts w:eastAsiaTheme="minorEastAsia" w:hint="eastAsia"/>
          <w:color w:val="000000" w:themeColor="text1"/>
          <w:sz w:val="22"/>
          <w:szCs w:val="22"/>
          <w:lang w:eastAsia="zh-CN"/>
        </w:rPr>
        <w:t>setting</w:t>
      </w:r>
      <w:r w:rsidR="00DA292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E6F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like QCL indication, </w:t>
      </w:r>
      <w:r w:rsidR="00DA292C">
        <w:rPr>
          <w:rFonts w:eastAsiaTheme="minorEastAsia" w:hint="eastAsia"/>
          <w:color w:val="000000" w:themeColor="text1"/>
          <w:sz w:val="22"/>
          <w:szCs w:val="22"/>
          <w:lang w:eastAsia="zh-CN"/>
        </w:rPr>
        <w:t>will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take effect </w:t>
      </w:r>
      <w:r w:rsidR="009E6F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as </w:t>
      </w:r>
      <w:r w:rsidR="00751130">
        <w:rPr>
          <w:rFonts w:eastAsiaTheme="minorEastAsia" w:hint="eastAsia"/>
          <w:color w:val="000000" w:themeColor="text1"/>
          <w:sz w:val="22"/>
          <w:szCs w:val="22"/>
          <w:lang w:eastAsia="zh-CN"/>
        </w:rPr>
        <w:t>what is requested by the</w:t>
      </w:r>
      <w:r w:rsidR="0077479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  <w:r w:rsidR="009E6F04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UE </w:t>
      </w:r>
      <w:r w:rsidR="002206E0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accordingly </w:t>
      </w:r>
      <w:r w:rsidR="00D815FD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after a certain time offset. </w:t>
      </w:r>
    </w:p>
    <w:p w:rsidR="00706DDD" w:rsidRDefault="008341E5" w:rsidP="00706DDD">
      <w:pPr>
        <w:keepNext/>
        <w:spacing w:after="120"/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 wp14:anchorId="0C1C2892" wp14:editId="2F4D2309">
            <wp:extent cx="4546143" cy="1584000"/>
            <wp:effectExtent l="0" t="0" r="698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143" cy="158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1ECB" w:rsidRPr="00D46CBE" w:rsidRDefault="00706DDD" w:rsidP="00706DDD">
      <w:pPr>
        <w:pStyle w:val="a3"/>
        <w:jc w:val="center"/>
        <w:rPr>
          <w:color w:val="auto"/>
        </w:rPr>
      </w:pPr>
      <w:r w:rsidRPr="00D46CBE">
        <w:rPr>
          <w:color w:val="auto"/>
        </w:rPr>
        <w:t xml:space="preserve">Figure </w:t>
      </w:r>
      <w:r w:rsidRPr="00D46CBE">
        <w:rPr>
          <w:color w:val="auto"/>
        </w:rPr>
        <w:fldChar w:fldCharType="begin"/>
      </w:r>
      <w:r w:rsidRPr="00D46CBE">
        <w:rPr>
          <w:color w:val="auto"/>
        </w:rPr>
        <w:instrText xml:space="preserve"> SEQ Figure \* ARABIC </w:instrText>
      </w:r>
      <w:r w:rsidRPr="00D46CBE">
        <w:rPr>
          <w:color w:val="auto"/>
        </w:rPr>
        <w:fldChar w:fldCharType="separate"/>
      </w:r>
      <w:r w:rsidRPr="00D46CBE">
        <w:rPr>
          <w:color w:val="auto"/>
        </w:rPr>
        <w:t>2</w:t>
      </w:r>
      <w:r w:rsidRPr="00D46CBE">
        <w:rPr>
          <w:color w:val="auto"/>
        </w:rPr>
        <w:fldChar w:fldCharType="end"/>
      </w:r>
      <w:r w:rsidRPr="00D46CBE">
        <w:rPr>
          <w:rFonts w:hint="eastAsia"/>
          <w:color w:val="auto"/>
        </w:rPr>
        <w:t xml:space="preserve"> Beam tracking request followed with no beam management</w:t>
      </w:r>
    </w:p>
    <w:p w:rsidR="0014544D" w:rsidRDefault="00A6608B" w:rsidP="004A294F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In </w:t>
      </w:r>
      <w:r w:rsidR="00E65112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 third option, t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>he PDCCH can be used t</w:t>
      </w:r>
      <w:r w:rsidR="006D46C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o </w:t>
      </w:r>
      <w:r w:rsidR="006D46CA">
        <w:rPr>
          <w:rFonts w:eastAsiaTheme="minorEastAsia"/>
          <w:color w:val="000000" w:themeColor="text1"/>
          <w:sz w:val="22"/>
          <w:szCs w:val="22"/>
          <w:lang w:eastAsia="zh-CN"/>
        </w:rPr>
        <w:t>acknowledge</w:t>
      </w:r>
      <w:r w:rsidR="006D46C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the beam tracking request from the UE</w:t>
      </w:r>
      <w:r w:rsidR="00A903D7">
        <w:rPr>
          <w:rFonts w:eastAsiaTheme="minorEastAsia" w:hint="eastAsia"/>
          <w:color w:val="000000" w:themeColor="text1"/>
          <w:sz w:val="22"/>
          <w:szCs w:val="22"/>
          <w:lang w:eastAsia="zh-CN"/>
        </w:rPr>
        <w:t>, and the UE shall monitor the response from the gNB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There </w:t>
      </w:r>
      <w:r w:rsidR="009F2103">
        <w:rPr>
          <w:rFonts w:eastAsiaTheme="minorEastAsia" w:hint="eastAsia"/>
          <w:color w:val="000000" w:themeColor="text1"/>
          <w:sz w:val="22"/>
          <w:szCs w:val="22"/>
          <w:lang w:eastAsia="zh-CN"/>
        </w:rPr>
        <w:t>are</w:t>
      </w:r>
      <w:r w:rsidR="006D46C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two </w:t>
      </w:r>
      <w:r w:rsidR="009F2103">
        <w:rPr>
          <w:rFonts w:eastAsiaTheme="minorEastAsia" w:hint="eastAsia"/>
          <w:color w:val="000000" w:themeColor="text1"/>
          <w:sz w:val="22"/>
          <w:szCs w:val="22"/>
          <w:lang w:eastAsia="zh-CN"/>
        </w:rPr>
        <w:t>candidate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solutions</w:t>
      </w:r>
      <w:r w:rsidR="00B26FB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for PDCCH</w:t>
      </w:r>
      <w:r w:rsidR="006D46CA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B1505F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one solution, the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PDCCH for </w:t>
      </w:r>
      <w:r w:rsidR="0048042E">
        <w:rPr>
          <w:rFonts w:eastAsiaTheme="minorEastAsia"/>
          <w:color w:val="000000" w:themeColor="text1"/>
          <w:sz w:val="22"/>
          <w:szCs w:val="22"/>
          <w:lang w:eastAsia="zh-CN"/>
        </w:rPr>
        <w:t>acknowledgement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can be </w:t>
      </w:r>
      <w:r w:rsidR="0048042E">
        <w:rPr>
          <w:rFonts w:eastAsiaTheme="minorEastAsia"/>
          <w:color w:val="000000" w:themeColor="text1"/>
          <w:sz w:val="22"/>
          <w:szCs w:val="22"/>
          <w:lang w:eastAsia="zh-CN"/>
        </w:rPr>
        <w:t>scrambled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a UE-specific ID</w:t>
      </w:r>
      <w:r w:rsidR="00585E2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and UE applies such </w:t>
      </w:r>
      <w:r w:rsidR="0093002F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an </w:t>
      </w:r>
      <w:r w:rsidR="00585E23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ID to descramble the PDCCH for detecting an </w:t>
      </w:r>
      <w:r w:rsidR="00585E23">
        <w:rPr>
          <w:rFonts w:eastAsiaTheme="minorEastAsia"/>
          <w:color w:val="000000" w:themeColor="text1"/>
          <w:sz w:val="22"/>
          <w:szCs w:val="22"/>
          <w:lang w:eastAsia="zh-CN"/>
        </w:rPr>
        <w:t>acknowledgement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. </w:t>
      </w:r>
      <w:r w:rsidR="00C27252">
        <w:rPr>
          <w:rFonts w:eastAsiaTheme="minorEastAsia" w:hint="eastAsia"/>
          <w:color w:val="000000" w:themeColor="text1"/>
          <w:sz w:val="22"/>
          <w:szCs w:val="22"/>
          <w:lang w:eastAsia="zh-CN"/>
        </w:rPr>
        <w:t>In another solution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, </w:t>
      </w:r>
      <w:r w:rsidR="002E6099">
        <w:rPr>
          <w:rFonts w:eastAsiaTheme="minorEastAsia" w:hint="eastAsia"/>
          <w:color w:val="000000" w:themeColor="text1"/>
          <w:sz w:val="22"/>
          <w:szCs w:val="22"/>
          <w:lang w:eastAsia="zh-CN"/>
        </w:rPr>
        <w:t>the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PDCCH can be scrambled by an ID common to a group of UEs, and are used to acknowledge the beam tracking requests to </w:t>
      </w:r>
      <w:r w:rsidR="00C2144C">
        <w:rPr>
          <w:rFonts w:eastAsiaTheme="minorEastAsia" w:hint="eastAsia"/>
          <w:color w:val="000000" w:themeColor="text1"/>
          <w:sz w:val="22"/>
          <w:szCs w:val="22"/>
          <w:lang w:eastAsia="zh-CN"/>
        </w:rPr>
        <w:t>each</w:t>
      </w:r>
      <w:r w:rsidR="004804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of them</w:t>
      </w:r>
      <w:r w:rsidR="00C2144C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by using a specific DCI field</w:t>
      </w:r>
      <w:r w:rsidR="00044E2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carried in the PDCCH</w:t>
      </w:r>
      <w:r w:rsidR="00C2144C">
        <w:rPr>
          <w:rFonts w:eastAsiaTheme="minorEastAsia" w:hint="eastAsia"/>
          <w:color w:val="000000" w:themeColor="text1"/>
          <w:sz w:val="22"/>
          <w:szCs w:val="22"/>
          <w:lang w:eastAsia="zh-CN"/>
        </w:rPr>
        <w:t>.</w:t>
      </w:r>
      <w:r w:rsidR="00DE67F9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F06D21" w:rsidRPr="00004CE1" w:rsidRDefault="00544507" w:rsidP="00B554B4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Proposal </w:t>
      </w:r>
      <w:r w:rsidR="006A4CA1">
        <w:rPr>
          <w:rFonts w:eastAsiaTheme="minorEastAsia" w:hint="eastAsia"/>
          <w:b/>
          <w:i/>
          <w:sz w:val="22"/>
          <w:szCs w:val="22"/>
          <w:lang w:val="en-US" w:eastAsia="zh-CN"/>
        </w:rPr>
        <w:t>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 w:rsidR="004A29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PDCCH can be used to </w:t>
      </w:r>
      <w:r w:rsidR="00D060CE">
        <w:rPr>
          <w:rFonts w:eastAsiaTheme="minorEastAsia" w:hint="eastAsia"/>
          <w:b/>
          <w:i/>
          <w:sz w:val="22"/>
          <w:szCs w:val="22"/>
          <w:lang w:val="en-US" w:eastAsia="zh-CN"/>
        </w:rPr>
        <w:t>confirm and grant</w:t>
      </w:r>
      <w:r w:rsidR="004A294F" w:rsidRPr="004A29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beam tracking request</w:t>
      </w:r>
      <w:r w:rsidR="004A29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from the UE </w:t>
      </w:r>
      <w:r w:rsidR="00FC5533">
        <w:rPr>
          <w:rFonts w:eastAsiaTheme="minorEastAsia" w:hint="eastAsia"/>
          <w:b/>
          <w:i/>
          <w:sz w:val="22"/>
          <w:szCs w:val="22"/>
          <w:lang w:val="en-US" w:eastAsia="zh-CN"/>
        </w:rPr>
        <w:t>if</w:t>
      </w:r>
      <w:r w:rsidR="004A29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no further beam </w:t>
      </w:r>
      <w:r w:rsidR="00004CE1">
        <w:rPr>
          <w:rFonts w:eastAsiaTheme="minorEastAsia"/>
          <w:b/>
          <w:i/>
          <w:sz w:val="22"/>
          <w:szCs w:val="22"/>
          <w:lang w:val="en-US" w:eastAsia="zh-CN"/>
        </w:rPr>
        <w:t>refinement</w:t>
      </w:r>
      <w:r w:rsidR="00FC5533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is needed</w:t>
      </w:r>
      <w:r w:rsidR="00FF6B12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in the beam tracking or beam recovery</w:t>
      </w:r>
      <w:r w:rsidR="00004CE1">
        <w:rPr>
          <w:rFonts w:eastAsiaTheme="minorEastAsia"/>
          <w:b/>
          <w:i/>
          <w:sz w:val="22"/>
          <w:szCs w:val="22"/>
          <w:lang w:val="en-US" w:eastAsia="zh-CN"/>
        </w:rPr>
        <w:t>.</w:t>
      </w:r>
    </w:p>
    <w:bookmarkEnd w:id="7"/>
    <w:bookmarkEnd w:id="8"/>
    <w:p w:rsidR="00333CEC" w:rsidRPr="00DE7A0D" w:rsidRDefault="00D400AF" w:rsidP="00333CEC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Pr="003F0850" w:rsidRDefault="009C00A5" w:rsidP="003D42C8">
      <w:pPr>
        <w:spacing w:after="120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>This contribution</w:t>
      </w:r>
      <w:r w:rsidR="00DF2995" w:rsidRPr="003F085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provided our 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observations and </w:t>
      </w:r>
      <w:r w:rsidR="007A4E7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proposals for </w:t>
      </w:r>
      <w:r w:rsidR="003553DB">
        <w:rPr>
          <w:rFonts w:eastAsia="宋体" w:hint="eastAsia"/>
          <w:color w:val="000000" w:themeColor="text1"/>
          <w:sz w:val="22"/>
          <w:szCs w:val="22"/>
          <w:lang w:eastAsia="zh-CN"/>
        </w:rPr>
        <w:t>beam failure recovery</w:t>
      </w:r>
      <w:r w:rsidR="00635BA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NR. A</w:t>
      </w:r>
      <w:r w:rsidR="00D16F8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nd </w:t>
      </w:r>
      <w:r w:rsidR="005C19CC">
        <w:rPr>
          <w:rFonts w:eastAsia="宋体"/>
          <w:color w:val="000000" w:themeColor="text1"/>
          <w:sz w:val="22"/>
          <w:szCs w:val="22"/>
          <w:lang w:eastAsia="zh-CN"/>
        </w:rPr>
        <w:t>particularly</w:t>
      </w:r>
      <w:r w:rsidR="005C19CC">
        <w:rPr>
          <w:rFonts w:eastAsia="宋体" w:hint="eastAsia"/>
          <w:color w:val="000000" w:themeColor="text1"/>
          <w:sz w:val="22"/>
          <w:szCs w:val="22"/>
          <w:lang w:eastAsia="zh-CN"/>
        </w:rPr>
        <w:t>, there are</w:t>
      </w:r>
      <w:r w:rsidR="00C70EC1">
        <w:rPr>
          <w:rFonts w:eastAsia="宋体" w:hint="eastAsia"/>
          <w:color w:val="000000" w:themeColor="text1"/>
          <w:sz w:val="22"/>
          <w:szCs w:val="22"/>
          <w:lang w:eastAsia="zh-CN"/>
        </w:rPr>
        <w:t>:</w:t>
      </w:r>
    </w:p>
    <w:p w:rsidR="000D5139" w:rsidRPr="00143D4E" w:rsidRDefault="00287CF6" w:rsidP="000D5139">
      <w:pPr>
        <w:rPr>
          <w:rFonts w:eastAsiaTheme="minorEastAsia"/>
          <w:b/>
          <w:i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</w:t>
      </w:r>
      <w:r w:rsidRPr="00F5621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1: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NR should support more types of beam request on PUCCH, e.g., for failed beam removing or new beam adding, in addition to beam failure recovery, in order to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better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handle the case of partial beam failure.</w:t>
      </w:r>
      <w:r w:rsidRPr="00F5621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  <w:r w:rsidR="000D5139" w:rsidRPr="00F5621C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</w:t>
      </w:r>
    </w:p>
    <w:p w:rsidR="00E15713" w:rsidRDefault="00E15713" w:rsidP="00E15713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Observation 1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It is not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always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necessary to trigger a beam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management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for beam refinement following the beam tracking request in beam tracking or beam recovery.</w:t>
      </w:r>
    </w:p>
    <w:p w:rsidR="004B7CFA" w:rsidRPr="00264697" w:rsidRDefault="00A93A82" w:rsidP="003D5C89">
      <w:pPr>
        <w:spacing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Proposal 2</w:t>
      </w:r>
      <w:r w:rsidRPr="00D373F8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: 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>PDCCH can be used to confirm and grant</w:t>
      </w:r>
      <w:r w:rsidRPr="004A294F"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the beam tracking request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from the UE if no further beam </w:t>
      </w:r>
      <w:r>
        <w:rPr>
          <w:rFonts w:eastAsiaTheme="minorEastAsia"/>
          <w:b/>
          <w:i/>
          <w:sz w:val="22"/>
          <w:szCs w:val="22"/>
          <w:lang w:val="en-US" w:eastAsia="zh-CN"/>
        </w:rPr>
        <w:t>refinement</w:t>
      </w:r>
      <w:r>
        <w:rPr>
          <w:rFonts w:eastAsiaTheme="minorEastAsia" w:hint="eastAsia"/>
          <w:b/>
          <w:i/>
          <w:sz w:val="22"/>
          <w:szCs w:val="22"/>
          <w:lang w:val="en-US" w:eastAsia="zh-CN"/>
        </w:rPr>
        <w:t xml:space="preserve"> is needed in the beam tracking or beam recovery</w:t>
      </w:r>
      <w:r>
        <w:rPr>
          <w:rFonts w:eastAsiaTheme="minorEastAsia"/>
          <w:b/>
          <w:i/>
          <w:sz w:val="22"/>
          <w:szCs w:val="22"/>
          <w:lang w:val="en-US" w:eastAsia="zh-CN"/>
        </w:rPr>
        <w:t>.</w:t>
      </w:r>
    </w:p>
    <w:p w:rsidR="00D400AF" w:rsidRPr="003F0850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3F0850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9" w:name="_Ref344215723"/>
      <w:bookmarkEnd w:id="9"/>
    </w:p>
    <w:p w:rsidR="002A5A7C" w:rsidRDefault="002A5A7C" w:rsidP="002A5A7C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</w:t>
      </w:r>
      <w:r w:rsidR="00072AFC">
        <w:rPr>
          <w:rFonts w:ascii="Times New Roman" w:eastAsia="宋体" w:hAnsi="Times New Roman" w:hint="eastAsia"/>
          <w:color w:val="000000"/>
          <w:lang w:val="en-GB" w:eastAsia="zh-CN"/>
        </w:rPr>
        <w:t>90b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281ED4">
        <w:rPr>
          <w:rFonts w:ascii="Times New Roman" w:eastAsia="宋体" w:hAnsi="Times New Roman" w:hint="eastAsia"/>
          <w:color w:val="000000"/>
          <w:lang w:val="en-GB" w:eastAsia="zh-CN"/>
        </w:rPr>
        <w:t>Prague</w:t>
      </w:r>
      <w:r w:rsidR="00281ED4" w:rsidRPr="00153306">
        <w:rPr>
          <w:rFonts w:ascii="Times New Roman" w:eastAsia="宋体" w:hAnsi="Times New Roman"/>
          <w:color w:val="000000"/>
          <w:lang w:val="en-GB" w:eastAsia="zh-CN"/>
        </w:rPr>
        <w:t>,</w:t>
      </w:r>
      <w:r w:rsidR="00281ED4">
        <w:rPr>
          <w:rFonts w:ascii="Times New Roman" w:eastAsia="宋体" w:hAnsi="Times New Roman" w:hint="eastAsia"/>
          <w:color w:val="000000"/>
          <w:lang w:val="en-GB" w:eastAsia="zh-CN"/>
        </w:rPr>
        <w:t xml:space="preserve"> C</w:t>
      </w:r>
      <w:r w:rsidR="00342F44">
        <w:rPr>
          <w:rFonts w:ascii="Times New Roman" w:eastAsia="宋体" w:hAnsi="Times New Roman" w:hint="eastAsia"/>
          <w:color w:val="000000"/>
          <w:lang w:val="en-GB" w:eastAsia="zh-CN"/>
        </w:rPr>
        <w:t>Z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4D6DC9">
        <w:rPr>
          <w:rFonts w:ascii="Times New Roman" w:eastAsia="宋体" w:hAnsi="Times New Roman" w:hint="eastAsia"/>
          <w:color w:val="000000"/>
          <w:lang w:val="en-GB" w:eastAsia="zh-CN"/>
        </w:rPr>
        <w:t>9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– </w:t>
      </w:r>
      <w:r w:rsidR="004D6DC9">
        <w:rPr>
          <w:rFonts w:ascii="Times New Roman" w:eastAsia="宋体" w:hAnsi="Times New Roman" w:hint="eastAsia"/>
          <w:color w:val="000000"/>
          <w:lang w:val="en-GB" w:eastAsia="zh-CN"/>
        </w:rPr>
        <w:t>13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 w:rsidR="004D6DC9">
        <w:rPr>
          <w:rFonts w:ascii="Times New Roman" w:eastAsia="宋体" w:hAnsi="Times New Roman" w:hint="eastAsia"/>
          <w:color w:val="000000"/>
          <w:lang w:val="en-GB" w:eastAsia="zh-CN"/>
        </w:rPr>
        <w:t>Oct</w:t>
      </w:r>
      <w:r>
        <w:rPr>
          <w:rFonts w:ascii="Times New Roman" w:eastAsia="宋体" w:hAnsi="Times New Roman" w:hint="eastAsia"/>
          <w:color w:val="000000"/>
          <w:lang w:val="en-GB" w:eastAsia="zh-CN"/>
        </w:rPr>
        <w:t>.,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p w:rsidR="008E197A" w:rsidRPr="002A5A7C" w:rsidRDefault="008E197A" w:rsidP="002A5A7C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AH03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Nagoya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Japan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18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–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21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Sep.,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p w:rsidR="00FE346D" w:rsidRDefault="00FE346D" w:rsidP="006D42E9">
      <w:pPr>
        <w:pStyle w:val="af7"/>
        <w:numPr>
          <w:ilvl w:val="0"/>
          <w:numId w:val="2"/>
        </w:numPr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AD4C7E">
        <w:rPr>
          <w:rFonts w:ascii="Times New Roman" w:eastAsia="宋体" w:hAnsi="Times New Roman"/>
          <w:color w:val="000000"/>
          <w:lang w:val="en-GB" w:eastAsia="zh-CN"/>
        </w:rPr>
        <w:t>Chairman’s notes, 3GPP TSG RAN1#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90</w:t>
      </w:r>
      <w:r w:rsidRPr="00AD4C7E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Prague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DF5584">
        <w:rPr>
          <w:rFonts w:ascii="Times New Roman" w:eastAsia="宋体" w:hAnsi="Times New Roman" w:hint="eastAsia"/>
          <w:color w:val="000000"/>
          <w:lang w:val="en-GB" w:eastAsia="zh-CN"/>
        </w:rPr>
        <w:t>CZ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21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–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25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th </w:t>
      </w:r>
      <w:r>
        <w:rPr>
          <w:rFonts w:ascii="Times New Roman" w:eastAsia="宋体" w:hAnsi="Times New Roman" w:hint="eastAsia"/>
          <w:color w:val="000000"/>
          <w:lang w:val="en-GB" w:eastAsia="zh-CN"/>
        </w:rPr>
        <w:t>Aug,</w:t>
      </w:r>
      <w:r w:rsidRPr="00153306">
        <w:rPr>
          <w:rFonts w:ascii="Times New Roman" w:eastAsia="宋体" w:hAnsi="Times New Roman"/>
          <w:color w:val="000000"/>
          <w:lang w:val="en-GB" w:eastAsia="zh-CN"/>
        </w:rPr>
        <w:t xml:space="preserve"> 2017</w:t>
      </w:r>
    </w:p>
    <w:p w:rsidR="00E47BA5" w:rsidRPr="00D6761D" w:rsidRDefault="00E47BA5" w:rsidP="00B87CEB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E47BA5" w:rsidRPr="00D6761D" w:rsidSect="00EF73A6">
      <w:footerReference w:type="default" r:id="rId11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734" w:rsidRPr="00D733E0" w:rsidRDefault="004A673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4A6734" w:rsidRPr="00D733E0" w:rsidRDefault="004A673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670045"/>
      <w:docPartObj>
        <w:docPartGallery w:val="Page Numbers (Bottom of Page)"/>
        <w:docPartUnique/>
      </w:docPartObj>
    </w:sdtPr>
    <w:sdtEndPr>
      <w:rPr>
        <w:sz w:val="21"/>
      </w:rPr>
    </w:sdtEndPr>
    <w:sdtContent>
      <w:p w:rsidR="004607E5" w:rsidRPr="007A56A3" w:rsidRDefault="004607E5">
        <w:pPr>
          <w:pStyle w:val="af2"/>
          <w:jc w:val="center"/>
          <w:rPr>
            <w:sz w:val="21"/>
          </w:rPr>
        </w:pPr>
        <w:r w:rsidRPr="007A56A3">
          <w:rPr>
            <w:sz w:val="21"/>
          </w:rPr>
          <w:fldChar w:fldCharType="begin"/>
        </w:r>
        <w:r w:rsidRPr="007A56A3">
          <w:rPr>
            <w:sz w:val="21"/>
          </w:rPr>
          <w:instrText>PAGE   \* MERGEFORMAT</w:instrText>
        </w:r>
        <w:r w:rsidRPr="007A56A3">
          <w:rPr>
            <w:sz w:val="21"/>
          </w:rPr>
          <w:fldChar w:fldCharType="separate"/>
        </w:r>
        <w:r w:rsidR="005F464B" w:rsidRPr="005F464B">
          <w:rPr>
            <w:noProof/>
            <w:sz w:val="21"/>
            <w:lang w:val="zh-CN" w:eastAsia="zh-CN"/>
          </w:rPr>
          <w:t>1</w:t>
        </w:r>
        <w:r w:rsidRPr="007A56A3">
          <w:rPr>
            <w:sz w:val="21"/>
          </w:rPr>
          <w:fldChar w:fldCharType="end"/>
        </w:r>
      </w:p>
    </w:sdtContent>
  </w:sdt>
  <w:p w:rsidR="004E41F2" w:rsidRDefault="004A6734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734" w:rsidRPr="00D733E0" w:rsidRDefault="004A673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4A6734" w:rsidRPr="00D733E0" w:rsidRDefault="004A6734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28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13ACA"/>
    <w:multiLevelType w:val="hybridMultilevel"/>
    <w:tmpl w:val="73CAB0E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13BF4"/>
    <w:multiLevelType w:val="hybridMultilevel"/>
    <w:tmpl w:val="7012EE18"/>
    <w:lvl w:ilvl="0" w:tplc="D5B4F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A88E2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5432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36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D0D2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8CA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63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5EC6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269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32B7FDD"/>
    <w:multiLevelType w:val="hybridMultilevel"/>
    <w:tmpl w:val="243C806A"/>
    <w:lvl w:ilvl="0" w:tplc="FF447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68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8CA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B8A5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C91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3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EC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2D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22DB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6C52BE7"/>
    <w:multiLevelType w:val="hybridMultilevel"/>
    <w:tmpl w:val="FE6E86E8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16EE5739"/>
    <w:multiLevelType w:val="hybridMultilevel"/>
    <w:tmpl w:val="EF927184"/>
    <w:lvl w:ilvl="0" w:tplc="5F2C7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AC804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3C9758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8C8B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60B3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2621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02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63D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D82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A0D2B26"/>
    <w:multiLevelType w:val="hybridMultilevel"/>
    <w:tmpl w:val="7ACA2B14"/>
    <w:lvl w:ilvl="0" w:tplc="84506C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10C9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E87E8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507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4BC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A2DA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0A0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4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72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AF57227"/>
    <w:multiLevelType w:val="hybridMultilevel"/>
    <w:tmpl w:val="CE32EA1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C4954ED"/>
    <w:multiLevelType w:val="hybridMultilevel"/>
    <w:tmpl w:val="56883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FC4865"/>
    <w:multiLevelType w:val="hybridMultilevel"/>
    <w:tmpl w:val="33A24B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470062"/>
    <w:multiLevelType w:val="hybridMultilevel"/>
    <w:tmpl w:val="762E46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2D6A7EFC"/>
    <w:multiLevelType w:val="hybridMultilevel"/>
    <w:tmpl w:val="DF2A0D9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3A56C1E"/>
    <w:multiLevelType w:val="hybridMultilevel"/>
    <w:tmpl w:val="8B6E99B6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460C17"/>
    <w:multiLevelType w:val="hybridMultilevel"/>
    <w:tmpl w:val="050885C8"/>
    <w:lvl w:ilvl="0" w:tplc="E63298F0">
      <w:start w:val="1"/>
      <w:numFmt w:val="bullet"/>
      <w:lvlText w:val="•"/>
      <w:lvlJc w:val="left"/>
      <w:pPr>
        <w:tabs>
          <w:tab w:val="num" w:pos="630"/>
        </w:tabs>
        <w:ind w:left="630" w:hanging="360"/>
      </w:pPr>
      <w:rPr>
        <w:rFonts w:ascii="Arial" w:hAnsi="Arial" w:hint="default"/>
      </w:rPr>
    </w:lvl>
    <w:lvl w:ilvl="1" w:tplc="CEF2D0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25B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2CA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B84F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27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5011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70C5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EA1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5A41308"/>
    <w:multiLevelType w:val="hybridMultilevel"/>
    <w:tmpl w:val="A27E3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B86BB5"/>
    <w:multiLevelType w:val="hybridMultilevel"/>
    <w:tmpl w:val="8F70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04657E"/>
    <w:multiLevelType w:val="hybridMultilevel"/>
    <w:tmpl w:val="1CE0250C"/>
    <w:lvl w:ilvl="0" w:tplc="4202C932">
      <w:start w:val="1"/>
      <w:numFmt w:val="bullet"/>
      <w:lvlText w:val=""/>
      <w:lvlJc w:val="left"/>
      <w:pPr>
        <w:ind w:left="78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2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>
    <w:nsid w:val="401F2FE1"/>
    <w:multiLevelType w:val="hybridMultilevel"/>
    <w:tmpl w:val="426ED4DC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8F591C"/>
    <w:multiLevelType w:val="hybridMultilevel"/>
    <w:tmpl w:val="BD6430EE"/>
    <w:lvl w:ilvl="0" w:tplc="B5DC3C7C">
      <w:start w:val="57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11D7F7E"/>
    <w:multiLevelType w:val="hybridMultilevel"/>
    <w:tmpl w:val="9CF25AE2"/>
    <w:lvl w:ilvl="0" w:tplc="E9AE3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C3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28E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FAC212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2D7E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A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A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EA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E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3BF0896"/>
    <w:multiLevelType w:val="hybridMultilevel"/>
    <w:tmpl w:val="3ADC6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D632A5"/>
    <w:multiLevelType w:val="hybridMultilevel"/>
    <w:tmpl w:val="4720F938"/>
    <w:lvl w:ilvl="0" w:tplc="0409000F">
      <w:start w:val="1"/>
      <w:numFmt w:val="decimal"/>
      <w:lvlText w:val="%1."/>
      <w:lvlJc w:val="left"/>
      <w:pPr>
        <w:ind w:left="560" w:hanging="420"/>
      </w:pPr>
    </w:lvl>
    <w:lvl w:ilvl="1" w:tplc="04090019" w:tentative="1">
      <w:start w:val="1"/>
      <w:numFmt w:val="lowerLetter"/>
      <w:lvlText w:val="%2)"/>
      <w:lvlJc w:val="left"/>
      <w:pPr>
        <w:ind w:left="980" w:hanging="420"/>
      </w:p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abstractNum w:abstractNumId="26">
    <w:nsid w:val="66B91D83"/>
    <w:multiLevelType w:val="hybridMultilevel"/>
    <w:tmpl w:val="770EE9A2"/>
    <w:lvl w:ilvl="0" w:tplc="6620419C">
      <w:numFmt w:val="bullet"/>
      <w:lvlText w:val="-"/>
      <w:lvlJc w:val="left"/>
      <w:pPr>
        <w:ind w:left="1212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27">
    <w:nsid w:val="67EA50D5"/>
    <w:multiLevelType w:val="hybridMultilevel"/>
    <w:tmpl w:val="791A7E0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702499F"/>
    <w:multiLevelType w:val="hybridMultilevel"/>
    <w:tmpl w:val="27928F0C"/>
    <w:lvl w:ilvl="0" w:tplc="24589F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306EF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72C8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1283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E64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B4A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F6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CC7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ADE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85109C5"/>
    <w:multiLevelType w:val="hybridMultilevel"/>
    <w:tmpl w:val="BAD61C02"/>
    <w:lvl w:ilvl="0" w:tplc="5C7A3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CCA40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E7CE8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A8DD8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9C668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7C77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425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980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E46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DB26305"/>
    <w:multiLevelType w:val="hybridMultilevel"/>
    <w:tmpl w:val="A9802124"/>
    <w:lvl w:ilvl="0" w:tplc="15DE3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EB40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0CD3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AEB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48A2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635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862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AA6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3AE4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E781A2E"/>
    <w:multiLevelType w:val="hybridMultilevel"/>
    <w:tmpl w:val="D2D00898"/>
    <w:lvl w:ilvl="0" w:tplc="4202C93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MS Mincho" w:hAnsi="Symbol" w:cs="Times New Roman" w:hint="default"/>
      </w:rPr>
    </w:lvl>
    <w:lvl w:ilvl="1" w:tplc="799246F4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cs="Times New Roman" w:hint="default"/>
      </w:rPr>
    </w:lvl>
    <w:lvl w:ilvl="2" w:tplc="60B6A58E">
      <w:start w:val="83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cs="Times New Roman" w:hint="default"/>
      </w:rPr>
    </w:lvl>
    <w:lvl w:ilvl="3" w:tplc="ACEEDCA4">
      <w:start w:val="83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13CE2E0C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00E809AA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1A6A9B92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DC6813E4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87C64D56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24"/>
  </w:num>
  <w:num w:numId="5">
    <w:abstractNumId w:val="18"/>
  </w:num>
  <w:num w:numId="6">
    <w:abstractNumId w:val="19"/>
  </w:num>
  <w:num w:numId="7">
    <w:abstractNumId w:val="4"/>
  </w:num>
  <w:num w:numId="8">
    <w:abstractNumId w:val="21"/>
  </w:num>
  <w:num w:numId="9">
    <w:abstractNumId w:val="28"/>
  </w:num>
  <w:num w:numId="10">
    <w:abstractNumId w:val="22"/>
  </w:num>
  <w:num w:numId="11">
    <w:abstractNumId w:val="14"/>
  </w:num>
  <w:num w:numId="12">
    <w:abstractNumId w:val="8"/>
  </w:num>
  <w:num w:numId="13">
    <w:abstractNumId w:val="29"/>
  </w:num>
  <w:num w:numId="14">
    <w:abstractNumId w:val="5"/>
  </w:num>
  <w:num w:numId="15">
    <w:abstractNumId w:val="16"/>
  </w:num>
  <w:num w:numId="16">
    <w:abstractNumId w:val="23"/>
  </w:num>
  <w:num w:numId="17">
    <w:abstractNumId w:val="20"/>
  </w:num>
  <w:num w:numId="18">
    <w:abstractNumId w:val="3"/>
  </w:num>
  <w:num w:numId="19">
    <w:abstractNumId w:val="30"/>
  </w:num>
  <w:num w:numId="20">
    <w:abstractNumId w:val="9"/>
  </w:num>
  <w:num w:numId="21">
    <w:abstractNumId w:val="13"/>
  </w:num>
  <w:num w:numId="22">
    <w:abstractNumId w:val="27"/>
  </w:num>
  <w:num w:numId="23">
    <w:abstractNumId w:val="31"/>
  </w:num>
  <w:num w:numId="24">
    <w:abstractNumId w:val="15"/>
  </w:num>
  <w:num w:numId="25">
    <w:abstractNumId w:val="4"/>
  </w:num>
  <w:num w:numId="26">
    <w:abstractNumId w:val="29"/>
  </w:num>
  <w:num w:numId="27">
    <w:abstractNumId w:val="8"/>
  </w:num>
  <w:num w:numId="28">
    <w:abstractNumId w:val="6"/>
  </w:num>
  <w:num w:numId="29">
    <w:abstractNumId w:val="17"/>
  </w:num>
  <w:num w:numId="30">
    <w:abstractNumId w:val="25"/>
  </w:num>
  <w:num w:numId="31">
    <w:abstractNumId w:val="10"/>
  </w:num>
  <w:num w:numId="32">
    <w:abstractNumId w:val="26"/>
  </w:num>
  <w:num w:numId="33">
    <w:abstractNumId w:val="2"/>
  </w:num>
  <w:num w:numId="34">
    <w:abstractNumId w:val="1"/>
  </w:num>
  <w:num w:numId="3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0AF"/>
    <w:rsid w:val="00001555"/>
    <w:rsid w:val="0000225C"/>
    <w:rsid w:val="00002CBE"/>
    <w:rsid w:val="00003557"/>
    <w:rsid w:val="00003642"/>
    <w:rsid w:val="00004A85"/>
    <w:rsid w:val="00004CE1"/>
    <w:rsid w:val="00005974"/>
    <w:rsid w:val="00005E32"/>
    <w:rsid w:val="000061D6"/>
    <w:rsid w:val="0000627C"/>
    <w:rsid w:val="00006E7F"/>
    <w:rsid w:val="00006F68"/>
    <w:rsid w:val="000072E6"/>
    <w:rsid w:val="000075D4"/>
    <w:rsid w:val="00007890"/>
    <w:rsid w:val="00013117"/>
    <w:rsid w:val="00013AB2"/>
    <w:rsid w:val="000140A2"/>
    <w:rsid w:val="00014974"/>
    <w:rsid w:val="0001540B"/>
    <w:rsid w:val="00016683"/>
    <w:rsid w:val="0001673F"/>
    <w:rsid w:val="000178A5"/>
    <w:rsid w:val="00017978"/>
    <w:rsid w:val="000217F6"/>
    <w:rsid w:val="00021854"/>
    <w:rsid w:val="00021965"/>
    <w:rsid w:val="00021B50"/>
    <w:rsid w:val="000236B7"/>
    <w:rsid w:val="0002383B"/>
    <w:rsid w:val="000243AF"/>
    <w:rsid w:val="0002460B"/>
    <w:rsid w:val="00024E1C"/>
    <w:rsid w:val="000258AA"/>
    <w:rsid w:val="00026DE9"/>
    <w:rsid w:val="00027D4C"/>
    <w:rsid w:val="00031591"/>
    <w:rsid w:val="00032016"/>
    <w:rsid w:val="00032B0A"/>
    <w:rsid w:val="00033A0D"/>
    <w:rsid w:val="0003421B"/>
    <w:rsid w:val="00034597"/>
    <w:rsid w:val="00034A55"/>
    <w:rsid w:val="00034B92"/>
    <w:rsid w:val="00035A7D"/>
    <w:rsid w:val="000361AB"/>
    <w:rsid w:val="0003626E"/>
    <w:rsid w:val="000362E5"/>
    <w:rsid w:val="00036678"/>
    <w:rsid w:val="000366E6"/>
    <w:rsid w:val="00036B00"/>
    <w:rsid w:val="00040AA7"/>
    <w:rsid w:val="00041907"/>
    <w:rsid w:val="000419FC"/>
    <w:rsid w:val="000434E1"/>
    <w:rsid w:val="0004358A"/>
    <w:rsid w:val="000448DC"/>
    <w:rsid w:val="00044E2E"/>
    <w:rsid w:val="00045272"/>
    <w:rsid w:val="00045A38"/>
    <w:rsid w:val="00046B01"/>
    <w:rsid w:val="00046CDB"/>
    <w:rsid w:val="00046FC3"/>
    <w:rsid w:val="000473F4"/>
    <w:rsid w:val="00047D25"/>
    <w:rsid w:val="00047F8B"/>
    <w:rsid w:val="000509C9"/>
    <w:rsid w:val="00050C96"/>
    <w:rsid w:val="00050CA1"/>
    <w:rsid w:val="000510D1"/>
    <w:rsid w:val="00052909"/>
    <w:rsid w:val="00052E15"/>
    <w:rsid w:val="00053948"/>
    <w:rsid w:val="000541D2"/>
    <w:rsid w:val="000568C0"/>
    <w:rsid w:val="0005775A"/>
    <w:rsid w:val="000605C5"/>
    <w:rsid w:val="000609AE"/>
    <w:rsid w:val="000609E1"/>
    <w:rsid w:val="00061D32"/>
    <w:rsid w:val="000626F7"/>
    <w:rsid w:val="00062A5B"/>
    <w:rsid w:val="00063D83"/>
    <w:rsid w:val="00064AF8"/>
    <w:rsid w:val="00065B12"/>
    <w:rsid w:val="00065EA6"/>
    <w:rsid w:val="00065F82"/>
    <w:rsid w:val="00067620"/>
    <w:rsid w:val="00070534"/>
    <w:rsid w:val="00070749"/>
    <w:rsid w:val="00072AFC"/>
    <w:rsid w:val="00073BD1"/>
    <w:rsid w:val="0007406C"/>
    <w:rsid w:val="00075089"/>
    <w:rsid w:val="00075B3E"/>
    <w:rsid w:val="000766FD"/>
    <w:rsid w:val="0007724A"/>
    <w:rsid w:val="000776E2"/>
    <w:rsid w:val="00077B5F"/>
    <w:rsid w:val="00080540"/>
    <w:rsid w:val="0008058C"/>
    <w:rsid w:val="00081914"/>
    <w:rsid w:val="00081EEC"/>
    <w:rsid w:val="0008261E"/>
    <w:rsid w:val="00083346"/>
    <w:rsid w:val="000839C5"/>
    <w:rsid w:val="00084091"/>
    <w:rsid w:val="00085445"/>
    <w:rsid w:val="00086329"/>
    <w:rsid w:val="00086B1D"/>
    <w:rsid w:val="00087024"/>
    <w:rsid w:val="00087742"/>
    <w:rsid w:val="000878C5"/>
    <w:rsid w:val="000878CF"/>
    <w:rsid w:val="00090034"/>
    <w:rsid w:val="00091FB7"/>
    <w:rsid w:val="00092909"/>
    <w:rsid w:val="0009309C"/>
    <w:rsid w:val="00093C79"/>
    <w:rsid w:val="00093D13"/>
    <w:rsid w:val="00094D08"/>
    <w:rsid w:val="00094E73"/>
    <w:rsid w:val="00097510"/>
    <w:rsid w:val="000A148E"/>
    <w:rsid w:val="000A1F3A"/>
    <w:rsid w:val="000A2601"/>
    <w:rsid w:val="000A2F08"/>
    <w:rsid w:val="000A2FD4"/>
    <w:rsid w:val="000A3977"/>
    <w:rsid w:val="000A5800"/>
    <w:rsid w:val="000A7A48"/>
    <w:rsid w:val="000B115A"/>
    <w:rsid w:val="000B1E1E"/>
    <w:rsid w:val="000B28D6"/>
    <w:rsid w:val="000B467F"/>
    <w:rsid w:val="000B48E2"/>
    <w:rsid w:val="000B51FB"/>
    <w:rsid w:val="000B5829"/>
    <w:rsid w:val="000B7344"/>
    <w:rsid w:val="000B7DB2"/>
    <w:rsid w:val="000C0E26"/>
    <w:rsid w:val="000C108C"/>
    <w:rsid w:val="000C1698"/>
    <w:rsid w:val="000C20A2"/>
    <w:rsid w:val="000C2BB6"/>
    <w:rsid w:val="000C32D7"/>
    <w:rsid w:val="000C35DA"/>
    <w:rsid w:val="000C3B7F"/>
    <w:rsid w:val="000C3B91"/>
    <w:rsid w:val="000C5235"/>
    <w:rsid w:val="000C5E64"/>
    <w:rsid w:val="000C66DE"/>
    <w:rsid w:val="000C68BF"/>
    <w:rsid w:val="000C741B"/>
    <w:rsid w:val="000D0022"/>
    <w:rsid w:val="000D06FE"/>
    <w:rsid w:val="000D14D3"/>
    <w:rsid w:val="000D229E"/>
    <w:rsid w:val="000D23E2"/>
    <w:rsid w:val="000D30FD"/>
    <w:rsid w:val="000D50FD"/>
    <w:rsid w:val="000D5139"/>
    <w:rsid w:val="000D532C"/>
    <w:rsid w:val="000D5512"/>
    <w:rsid w:val="000D58B1"/>
    <w:rsid w:val="000D6575"/>
    <w:rsid w:val="000D6AAE"/>
    <w:rsid w:val="000D6D83"/>
    <w:rsid w:val="000D7B88"/>
    <w:rsid w:val="000E0EDA"/>
    <w:rsid w:val="000E1765"/>
    <w:rsid w:val="000E1BA1"/>
    <w:rsid w:val="000E1FA6"/>
    <w:rsid w:val="000E2335"/>
    <w:rsid w:val="000E2D23"/>
    <w:rsid w:val="000E30A2"/>
    <w:rsid w:val="000E3448"/>
    <w:rsid w:val="000E40C9"/>
    <w:rsid w:val="000E582D"/>
    <w:rsid w:val="000E65A4"/>
    <w:rsid w:val="000E6FBC"/>
    <w:rsid w:val="000E7711"/>
    <w:rsid w:val="000E790D"/>
    <w:rsid w:val="000F09C4"/>
    <w:rsid w:val="000F0FF6"/>
    <w:rsid w:val="000F3389"/>
    <w:rsid w:val="000F3BFF"/>
    <w:rsid w:val="000F41CD"/>
    <w:rsid w:val="000F4533"/>
    <w:rsid w:val="000F4B5D"/>
    <w:rsid w:val="000F55BE"/>
    <w:rsid w:val="000F6A28"/>
    <w:rsid w:val="000F6EFB"/>
    <w:rsid w:val="000F7683"/>
    <w:rsid w:val="00101976"/>
    <w:rsid w:val="00101D48"/>
    <w:rsid w:val="00101E39"/>
    <w:rsid w:val="0010302A"/>
    <w:rsid w:val="001035E3"/>
    <w:rsid w:val="001036F7"/>
    <w:rsid w:val="00104275"/>
    <w:rsid w:val="00104993"/>
    <w:rsid w:val="00106D35"/>
    <w:rsid w:val="00106DCA"/>
    <w:rsid w:val="001074C8"/>
    <w:rsid w:val="00107B94"/>
    <w:rsid w:val="001104F7"/>
    <w:rsid w:val="0011387B"/>
    <w:rsid w:val="0011497E"/>
    <w:rsid w:val="00115A01"/>
    <w:rsid w:val="00115D0D"/>
    <w:rsid w:val="00116255"/>
    <w:rsid w:val="00116712"/>
    <w:rsid w:val="00117490"/>
    <w:rsid w:val="0011779C"/>
    <w:rsid w:val="00121545"/>
    <w:rsid w:val="001222DC"/>
    <w:rsid w:val="001243DF"/>
    <w:rsid w:val="001248DE"/>
    <w:rsid w:val="001250BC"/>
    <w:rsid w:val="00126822"/>
    <w:rsid w:val="00126857"/>
    <w:rsid w:val="00126C6F"/>
    <w:rsid w:val="001276CA"/>
    <w:rsid w:val="00131E6B"/>
    <w:rsid w:val="001320D6"/>
    <w:rsid w:val="001324BE"/>
    <w:rsid w:val="001324DA"/>
    <w:rsid w:val="0013282B"/>
    <w:rsid w:val="00132C49"/>
    <w:rsid w:val="00132F76"/>
    <w:rsid w:val="00133564"/>
    <w:rsid w:val="00133AF2"/>
    <w:rsid w:val="00133D11"/>
    <w:rsid w:val="001347FB"/>
    <w:rsid w:val="0013484A"/>
    <w:rsid w:val="00134E40"/>
    <w:rsid w:val="00135346"/>
    <w:rsid w:val="00136449"/>
    <w:rsid w:val="001370F7"/>
    <w:rsid w:val="00137E62"/>
    <w:rsid w:val="0014001D"/>
    <w:rsid w:val="00140F20"/>
    <w:rsid w:val="00140F61"/>
    <w:rsid w:val="00142351"/>
    <w:rsid w:val="00143D4E"/>
    <w:rsid w:val="00143EA7"/>
    <w:rsid w:val="0014402E"/>
    <w:rsid w:val="001442EC"/>
    <w:rsid w:val="0014467B"/>
    <w:rsid w:val="00144967"/>
    <w:rsid w:val="0014544D"/>
    <w:rsid w:val="001461D5"/>
    <w:rsid w:val="001462B5"/>
    <w:rsid w:val="001462F6"/>
    <w:rsid w:val="00146470"/>
    <w:rsid w:val="00146A1E"/>
    <w:rsid w:val="00147715"/>
    <w:rsid w:val="00147B86"/>
    <w:rsid w:val="00151A42"/>
    <w:rsid w:val="00152849"/>
    <w:rsid w:val="00153306"/>
    <w:rsid w:val="001533E2"/>
    <w:rsid w:val="001536B1"/>
    <w:rsid w:val="00154A96"/>
    <w:rsid w:val="00154D5F"/>
    <w:rsid w:val="00154EB3"/>
    <w:rsid w:val="0015527B"/>
    <w:rsid w:val="00155BD0"/>
    <w:rsid w:val="001565C5"/>
    <w:rsid w:val="001603AE"/>
    <w:rsid w:val="001604A5"/>
    <w:rsid w:val="00160D97"/>
    <w:rsid w:val="001613C9"/>
    <w:rsid w:val="00161D3A"/>
    <w:rsid w:val="00162C4E"/>
    <w:rsid w:val="001635BE"/>
    <w:rsid w:val="00163EB6"/>
    <w:rsid w:val="0016414E"/>
    <w:rsid w:val="0016416D"/>
    <w:rsid w:val="00164EEA"/>
    <w:rsid w:val="001663EA"/>
    <w:rsid w:val="00166562"/>
    <w:rsid w:val="00166B0B"/>
    <w:rsid w:val="00166D4F"/>
    <w:rsid w:val="00167221"/>
    <w:rsid w:val="001678CF"/>
    <w:rsid w:val="00167C06"/>
    <w:rsid w:val="001707DC"/>
    <w:rsid w:val="00170E7C"/>
    <w:rsid w:val="00171154"/>
    <w:rsid w:val="00172126"/>
    <w:rsid w:val="00173050"/>
    <w:rsid w:val="00173812"/>
    <w:rsid w:val="00175099"/>
    <w:rsid w:val="00175FF8"/>
    <w:rsid w:val="00177178"/>
    <w:rsid w:val="001806F5"/>
    <w:rsid w:val="001809FD"/>
    <w:rsid w:val="00180C95"/>
    <w:rsid w:val="001810A1"/>
    <w:rsid w:val="0018216E"/>
    <w:rsid w:val="00182A94"/>
    <w:rsid w:val="00182A9E"/>
    <w:rsid w:val="00182EDB"/>
    <w:rsid w:val="0018394E"/>
    <w:rsid w:val="00183A45"/>
    <w:rsid w:val="00183F5D"/>
    <w:rsid w:val="001842A6"/>
    <w:rsid w:val="00184B65"/>
    <w:rsid w:val="00184FC7"/>
    <w:rsid w:val="00185123"/>
    <w:rsid w:val="00185133"/>
    <w:rsid w:val="001853A5"/>
    <w:rsid w:val="00185A39"/>
    <w:rsid w:val="00187708"/>
    <w:rsid w:val="00190B23"/>
    <w:rsid w:val="00190FFF"/>
    <w:rsid w:val="00191535"/>
    <w:rsid w:val="00191C62"/>
    <w:rsid w:val="00192ED5"/>
    <w:rsid w:val="00194203"/>
    <w:rsid w:val="0019437F"/>
    <w:rsid w:val="001947B0"/>
    <w:rsid w:val="00194F7D"/>
    <w:rsid w:val="00195254"/>
    <w:rsid w:val="001952FE"/>
    <w:rsid w:val="001953DA"/>
    <w:rsid w:val="00195D9E"/>
    <w:rsid w:val="00197ED7"/>
    <w:rsid w:val="001A0628"/>
    <w:rsid w:val="001A1651"/>
    <w:rsid w:val="001A1D83"/>
    <w:rsid w:val="001A21DD"/>
    <w:rsid w:val="001A23D8"/>
    <w:rsid w:val="001A3917"/>
    <w:rsid w:val="001A3B5A"/>
    <w:rsid w:val="001A4D42"/>
    <w:rsid w:val="001A52AA"/>
    <w:rsid w:val="001A642E"/>
    <w:rsid w:val="001A6FA2"/>
    <w:rsid w:val="001B0273"/>
    <w:rsid w:val="001B07D5"/>
    <w:rsid w:val="001B1C95"/>
    <w:rsid w:val="001B282C"/>
    <w:rsid w:val="001B308D"/>
    <w:rsid w:val="001B3947"/>
    <w:rsid w:val="001B464D"/>
    <w:rsid w:val="001B4C0D"/>
    <w:rsid w:val="001B6074"/>
    <w:rsid w:val="001B67BB"/>
    <w:rsid w:val="001B67DF"/>
    <w:rsid w:val="001C164A"/>
    <w:rsid w:val="001C183E"/>
    <w:rsid w:val="001C299E"/>
    <w:rsid w:val="001C2E91"/>
    <w:rsid w:val="001C3D91"/>
    <w:rsid w:val="001C4D1E"/>
    <w:rsid w:val="001C4F88"/>
    <w:rsid w:val="001C5DED"/>
    <w:rsid w:val="001C6F0D"/>
    <w:rsid w:val="001C7276"/>
    <w:rsid w:val="001C76E8"/>
    <w:rsid w:val="001D02C5"/>
    <w:rsid w:val="001D0803"/>
    <w:rsid w:val="001D0EF4"/>
    <w:rsid w:val="001D1433"/>
    <w:rsid w:val="001D1ECB"/>
    <w:rsid w:val="001D2D02"/>
    <w:rsid w:val="001D2D63"/>
    <w:rsid w:val="001D3056"/>
    <w:rsid w:val="001D3317"/>
    <w:rsid w:val="001D3B0E"/>
    <w:rsid w:val="001D54BE"/>
    <w:rsid w:val="001D58C9"/>
    <w:rsid w:val="001D71F4"/>
    <w:rsid w:val="001E1C35"/>
    <w:rsid w:val="001E240E"/>
    <w:rsid w:val="001E25FE"/>
    <w:rsid w:val="001E2779"/>
    <w:rsid w:val="001E40A3"/>
    <w:rsid w:val="001E41F1"/>
    <w:rsid w:val="001F0668"/>
    <w:rsid w:val="001F107C"/>
    <w:rsid w:val="001F168D"/>
    <w:rsid w:val="001F25DB"/>
    <w:rsid w:val="001F31D5"/>
    <w:rsid w:val="001F3EAD"/>
    <w:rsid w:val="001F4100"/>
    <w:rsid w:val="001F5407"/>
    <w:rsid w:val="001F5AD3"/>
    <w:rsid w:val="001F62C0"/>
    <w:rsid w:val="001F7479"/>
    <w:rsid w:val="001F75F2"/>
    <w:rsid w:val="001F7CEC"/>
    <w:rsid w:val="002002CB"/>
    <w:rsid w:val="00203A9D"/>
    <w:rsid w:val="00203CBA"/>
    <w:rsid w:val="002050D9"/>
    <w:rsid w:val="002051FF"/>
    <w:rsid w:val="002059E4"/>
    <w:rsid w:val="00206AC4"/>
    <w:rsid w:val="0020740D"/>
    <w:rsid w:val="002074FC"/>
    <w:rsid w:val="0021044C"/>
    <w:rsid w:val="00210689"/>
    <w:rsid w:val="00210CFC"/>
    <w:rsid w:val="0021115F"/>
    <w:rsid w:val="002116D2"/>
    <w:rsid w:val="002120E6"/>
    <w:rsid w:val="002127EA"/>
    <w:rsid w:val="00212C67"/>
    <w:rsid w:val="00212F21"/>
    <w:rsid w:val="002131C6"/>
    <w:rsid w:val="00214048"/>
    <w:rsid w:val="0021482E"/>
    <w:rsid w:val="00215216"/>
    <w:rsid w:val="00215630"/>
    <w:rsid w:val="00215D03"/>
    <w:rsid w:val="002164D9"/>
    <w:rsid w:val="00216765"/>
    <w:rsid w:val="00217164"/>
    <w:rsid w:val="002176ED"/>
    <w:rsid w:val="00217C39"/>
    <w:rsid w:val="00220445"/>
    <w:rsid w:val="002206E0"/>
    <w:rsid w:val="00220DD5"/>
    <w:rsid w:val="00220E28"/>
    <w:rsid w:val="00221C73"/>
    <w:rsid w:val="00221D2D"/>
    <w:rsid w:val="002221CC"/>
    <w:rsid w:val="002225BA"/>
    <w:rsid w:val="00222625"/>
    <w:rsid w:val="00222AFC"/>
    <w:rsid w:val="00222EAA"/>
    <w:rsid w:val="00223D9E"/>
    <w:rsid w:val="00223F75"/>
    <w:rsid w:val="002264D2"/>
    <w:rsid w:val="00226923"/>
    <w:rsid w:val="00226C96"/>
    <w:rsid w:val="00230F58"/>
    <w:rsid w:val="002319BC"/>
    <w:rsid w:val="00232774"/>
    <w:rsid w:val="00232825"/>
    <w:rsid w:val="002329ED"/>
    <w:rsid w:val="00233A63"/>
    <w:rsid w:val="00233D65"/>
    <w:rsid w:val="00233EAE"/>
    <w:rsid w:val="00234CD0"/>
    <w:rsid w:val="00234E40"/>
    <w:rsid w:val="00235A1D"/>
    <w:rsid w:val="00235C14"/>
    <w:rsid w:val="0023649E"/>
    <w:rsid w:val="0023683C"/>
    <w:rsid w:val="00236EA5"/>
    <w:rsid w:val="002376AB"/>
    <w:rsid w:val="00240825"/>
    <w:rsid w:val="00240BD1"/>
    <w:rsid w:val="00241420"/>
    <w:rsid w:val="00241827"/>
    <w:rsid w:val="00242847"/>
    <w:rsid w:val="00242D06"/>
    <w:rsid w:val="002431EA"/>
    <w:rsid w:val="0024444A"/>
    <w:rsid w:val="00244898"/>
    <w:rsid w:val="00244E8D"/>
    <w:rsid w:val="00245468"/>
    <w:rsid w:val="00245D54"/>
    <w:rsid w:val="00246097"/>
    <w:rsid w:val="002463CA"/>
    <w:rsid w:val="00246532"/>
    <w:rsid w:val="00252440"/>
    <w:rsid w:val="00253482"/>
    <w:rsid w:val="002536D1"/>
    <w:rsid w:val="00253C64"/>
    <w:rsid w:val="00253F7F"/>
    <w:rsid w:val="0025426D"/>
    <w:rsid w:val="002545C8"/>
    <w:rsid w:val="00255323"/>
    <w:rsid w:val="00255898"/>
    <w:rsid w:val="00256858"/>
    <w:rsid w:val="00256A79"/>
    <w:rsid w:val="00260579"/>
    <w:rsid w:val="00261267"/>
    <w:rsid w:val="0026236E"/>
    <w:rsid w:val="00262453"/>
    <w:rsid w:val="002629F7"/>
    <w:rsid w:val="00262E04"/>
    <w:rsid w:val="002635D3"/>
    <w:rsid w:val="002640CF"/>
    <w:rsid w:val="00264697"/>
    <w:rsid w:val="00264B82"/>
    <w:rsid w:val="00265324"/>
    <w:rsid w:val="002664E6"/>
    <w:rsid w:val="00266F63"/>
    <w:rsid w:val="00267741"/>
    <w:rsid w:val="00267920"/>
    <w:rsid w:val="00270FE6"/>
    <w:rsid w:val="00271107"/>
    <w:rsid w:val="00271B59"/>
    <w:rsid w:val="00272A60"/>
    <w:rsid w:val="00272DF2"/>
    <w:rsid w:val="00273AD4"/>
    <w:rsid w:val="00274711"/>
    <w:rsid w:val="00275B2C"/>
    <w:rsid w:val="00276425"/>
    <w:rsid w:val="002775FE"/>
    <w:rsid w:val="002800D9"/>
    <w:rsid w:val="00280622"/>
    <w:rsid w:val="00280BF0"/>
    <w:rsid w:val="00281D42"/>
    <w:rsid w:val="00281E93"/>
    <w:rsid w:val="00281ED4"/>
    <w:rsid w:val="00282E55"/>
    <w:rsid w:val="002841F1"/>
    <w:rsid w:val="00284EF6"/>
    <w:rsid w:val="002856F9"/>
    <w:rsid w:val="0028594F"/>
    <w:rsid w:val="00286D6A"/>
    <w:rsid w:val="00287CF6"/>
    <w:rsid w:val="00291472"/>
    <w:rsid w:val="002914B5"/>
    <w:rsid w:val="002928B5"/>
    <w:rsid w:val="002928D6"/>
    <w:rsid w:val="00293814"/>
    <w:rsid w:val="00293AB5"/>
    <w:rsid w:val="00294122"/>
    <w:rsid w:val="00294422"/>
    <w:rsid w:val="00295643"/>
    <w:rsid w:val="00295D67"/>
    <w:rsid w:val="00295FC3"/>
    <w:rsid w:val="002A000C"/>
    <w:rsid w:val="002A1515"/>
    <w:rsid w:val="002A18D4"/>
    <w:rsid w:val="002A3247"/>
    <w:rsid w:val="002A4BA0"/>
    <w:rsid w:val="002A50E4"/>
    <w:rsid w:val="002A520F"/>
    <w:rsid w:val="002A5A7C"/>
    <w:rsid w:val="002A6026"/>
    <w:rsid w:val="002A6E01"/>
    <w:rsid w:val="002A6ECA"/>
    <w:rsid w:val="002A7705"/>
    <w:rsid w:val="002A7C28"/>
    <w:rsid w:val="002B1221"/>
    <w:rsid w:val="002B1948"/>
    <w:rsid w:val="002B1D11"/>
    <w:rsid w:val="002B40B9"/>
    <w:rsid w:val="002B4AC9"/>
    <w:rsid w:val="002B4D14"/>
    <w:rsid w:val="002B5EFE"/>
    <w:rsid w:val="002B5FE3"/>
    <w:rsid w:val="002B6543"/>
    <w:rsid w:val="002B6BC2"/>
    <w:rsid w:val="002B76C7"/>
    <w:rsid w:val="002C03F6"/>
    <w:rsid w:val="002C08DF"/>
    <w:rsid w:val="002C0F7D"/>
    <w:rsid w:val="002C1B47"/>
    <w:rsid w:val="002C1ED2"/>
    <w:rsid w:val="002C2459"/>
    <w:rsid w:val="002C24F0"/>
    <w:rsid w:val="002C38D2"/>
    <w:rsid w:val="002C4FBA"/>
    <w:rsid w:val="002C5253"/>
    <w:rsid w:val="002C5820"/>
    <w:rsid w:val="002C5F22"/>
    <w:rsid w:val="002C6D3F"/>
    <w:rsid w:val="002C7854"/>
    <w:rsid w:val="002D0B4A"/>
    <w:rsid w:val="002D0E37"/>
    <w:rsid w:val="002D1BF9"/>
    <w:rsid w:val="002D1D6C"/>
    <w:rsid w:val="002D3B95"/>
    <w:rsid w:val="002D54DA"/>
    <w:rsid w:val="002D55FB"/>
    <w:rsid w:val="002D65DE"/>
    <w:rsid w:val="002D6AEB"/>
    <w:rsid w:val="002D6F8B"/>
    <w:rsid w:val="002D7F80"/>
    <w:rsid w:val="002E1B35"/>
    <w:rsid w:val="002E29C8"/>
    <w:rsid w:val="002E29DD"/>
    <w:rsid w:val="002E2F52"/>
    <w:rsid w:val="002E3D6E"/>
    <w:rsid w:val="002E5BF1"/>
    <w:rsid w:val="002E6099"/>
    <w:rsid w:val="002E6412"/>
    <w:rsid w:val="002E6502"/>
    <w:rsid w:val="002E68AF"/>
    <w:rsid w:val="002E6D25"/>
    <w:rsid w:val="002E7C23"/>
    <w:rsid w:val="002F048D"/>
    <w:rsid w:val="002F078B"/>
    <w:rsid w:val="002F2577"/>
    <w:rsid w:val="002F2D05"/>
    <w:rsid w:val="002F30DD"/>
    <w:rsid w:val="002F3234"/>
    <w:rsid w:val="002F4D42"/>
    <w:rsid w:val="002F59B8"/>
    <w:rsid w:val="002F5EA5"/>
    <w:rsid w:val="002F6275"/>
    <w:rsid w:val="002F7718"/>
    <w:rsid w:val="002F7911"/>
    <w:rsid w:val="002F7CFC"/>
    <w:rsid w:val="002F7E1A"/>
    <w:rsid w:val="003006D0"/>
    <w:rsid w:val="003007DF"/>
    <w:rsid w:val="00300B3B"/>
    <w:rsid w:val="00300B55"/>
    <w:rsid w:val="00300DAC"/>
    <w:rsid w:val="00304160"/>
    <w:rsid w:val="00305C66"/>
    <w:rsid w:val="0030614F"/>
    <w:rsid w:val="0030646A"/>
    <w:rsid w:val="003065AA"/>
    <w:rsid w:val="003069F2"/>
    <w:rsid w:val="0030770A"/>
    <w:rsid w:val="00310E71"/>
    <w:rsid w:val="00311BAD"/>
    <w:rsid w:val="003122EF"/>
    <w:rsid w:val="00312FA4"/>
    <w:rsid w:val="00313FD2"/>
    <w:rsid w:val="00314279"/>
    <w:rsid w:val="0031504D"/>
    <w:rsid w:val="00315962"/>
    <w:rsid w:val="00316540"/>
    <w:rsid w:val="00316DA4"/>
    <w:rsid w:val="003172F0"/>
    <w:rsid w:val="003179B4"/>
    <w:rsid w:val="00317A1A"/>
    <w:rsid w:val="00317D85"/>
    <w:rsid w:val="00320C39"/>
    <w:rsid w:val="00321797"/>
    <w:rsid w:val="00321DBD"/>
    <w:rsid w:val="003225A7"/>
    <w:rsid w:val="003230E0"/>
    <w:rsid w:val="0032351C"/>
    <w:rsid w:val="003249A9"/>
    <w:rsid w:val="00324B96"/>
    <w:rsid w:val="00325AD1"/>
    <w:rsid w:val="00325FD5"/>
    <w:rsid w:val="0032675E"/>
    <w:rsid w:val="00327C71"/>
    <w:rsid w:val="00330CDF"/>
    <w:rsid w:val="00331876"/>
    <w:rsid w:val="003324C3"/>
    <w:rsid w:val="00333093"/>
    <w:rsid w:val="003330A0"/>
    <w:rsid w:val="003335B8"/>
    <w:rsid w:val="00333CEC"/>
    <w:rsid w:val="00333D75"/>
    <w:rsid w:val="00334088"/>
    <w:rsid w:val="00336327"/>
    <w:rsid w:val="003373D8"/>
    <w:rsid w:val="00337850"/>
    <w:rsid w:val="0034017B"/>
    <w:rsid w:val="0034098E"/>
    <w:rsid w:val="00340CCD"/>
    <w:rsid w:val="00341730"/>
    <w:rsid w:val="003417ED"/>
    <w:rsid w:val="00341F9D"/>
    <w:rsid w:val="00342573"/>
    <w:rsid w:val="00342F44"/>
    <w:rsid w:val="003433CD"/>
    <w:rsid w:val="00343401"/>
    <w:rsid w:val="00343B0E"/>
    <w:rsid w:val="00344DEB"/>
    <w:rsid w:val="00345252"/>
    <w:rsid w:val="00345A27"/>
    <w:rsid w:val="00345BCD"/>
    <w:rsid w:val="0034780D"/>
    <w:rsid w:val="00350526"/>
    <w:rsid w:val="00350F97"/>
    <w:rsid w:val="003514C7"/>
    <w:rsid w:val="00352CAA"/>
    <w:rsid w:val="00353288"/>
    <w:rsid w:val="0035401F"/>
    <w:rsid w:val="00354822"/>
    <w:rsid w:val="00354E6A"/>
    <w:rsid w:val="003553DB"/>
    <w:rsid w:val="00355F7B"/>
    <w:rsid w:val="00356565"/>
    <w:rsid w:val="0035756A"/>
    <w:rsid w:val="00357646"/>
    <w:rsid w:val="00357C93"/>
    <w:rsid w:val="00357EE2"/>
    <w:rsid w:val="00360178"/>
    <w:rsid w:val="003601C9"/>
    <w:rsid w:val="00360368"/>
    <w:rsid w:val="00360FE4"/>
    <w:rsid w:val="00361504"/>
    <w:rsid w:val="00363371"/>
    <w:rsid w:val="003634AC"/>
    <w:rsid w:val="0036363A"/>
    <w:rsid w:val="00363850"/>
    <w:rsid w:val="00363CFA"/>
    <w:rsid w:val="003646B8"/>
    <w:rsid w:val="00364AD5"/>
    <w:rsid w:val="00364C07"/>
    <w:rsid w:val="00364CA3"/>
    <w:rsid w:val="003651FF"/>
    <w:rsid w:val="00365DE2"/>
    <w:rsid w:val="00366112"/>
    <w:rsid w:val="00366268"/>
    <w:rsid w:val="0036677D"/>
    <w:rsid w:val="00367811"/>
    <w:rsid w:val="00370FA6"/>
    <w:rsid w:val="00371931"/>
    <w:rsid w:val="00371C6F"/>
    <w:rsid w:val="00373455"/>
    <w:rsid w:val="00374967"/>
    <w:rsid w:val="003749BE"/>
    <w:rsid w:val="00374F3A"/>
    <w:rsid w:val="00375A9E"/>
    <w:rsid w:val="00375F83"/>
    <w:rsid w:val="00376E76"/>
    <w:rsid w:val="00377B6C"/>
    <w:rsid w:val="00377B86"/>
    <w:rsid w:val="00377F0D"/>
    <w:rsid w:val="00380258"/>
    <w:rsid w:val="003811A2"/>
    <w:rsid w:val="003813CE"/>
    <w:rsid w:val="00381FC5"/>
    <w:rsid w:val="00382076"/>
    <w:rsid w:val="0038231E"/>
    <w:rsid w:val="00382498"/>
    <w:rsid w:val="00382779"/>
    <w:rsid w:val="003829BD"/>
    <w:rsid w:val="00383282"/>
    <w:rsid w:val="003834A1"/>
    <w:rsid w:val="0038424E"/>
    <w:rsid w:val="00384616"/>
    <w:rsid w:val="00385AEB"/>
    <w:rsid w:val="00385E3B"/>
    <w:rsid w:val="00386CD8"/>
    <w:rsid w:val="00387E88"/>
    <w:rsid w:val="00390CA7"/>
    <w:rsid w:val="003916E1"/>
    <w:rsid w:val="003927CA"/>
    <w:rsid w:val="00393B73"/>
    <w:rsid w:val="00394836"/>
    <w:rsid w:val="0039549F"/>
    <w:rsid w:val="00395A03"/>
    <w:rsid w:val="00395FCC"/>
    <w:rsid w:val="00396523"/>
    <w:rsid w:val="003976A6"/>
    <w:rsid w:val="003977E1"/>
    <w:rsid w:val="003978C2"/>
    <w:rsid w:val="003A072E"/>
    <w:rsid w:val="003A0E8A"/>
    <w:rsid w:val="003A13EF"/>
    <w:rsid w:val="003A19ED"/>
    <w:rsid w:val="003A2356"/>
    <w:rsid w:val="003A3FFF"/>
    <w:rsid w:val="003A43F6"/>
    <w:rsid w:val="003A4C01"/>
    <w:rsid w:val="003A7693"/>
    <w:rsid w:val="003A7ABB"/>
    <w:rsid w:val="003A7ECB"/>
    <w:rsid w:val="003B00CE"/>
    <w:rsid w:val="003B0CAE"/>
    <w:rsid w:val="003B1FF5"/>
    <w:rsid w:val="003B2220"/>
    <w:rsid w:val="003B25A4"/>
    <w:rsid w:val="003B2752"/>
    <w:rsid w:val="003B321D"/>
    <w:rsid w:val="003B3864"/>
    <w:rsid w:val="003B5536"/>
    <w:rsid w:val="003B582A"/>
    <w:rsid w:val="003B63CC"/>
    <w:rsid w:val="003B71A8"/>
    <w:rsid w:val="003B73ED"/>
    <w:rsid w:val="003B7A10"/>
    <w:rsid w:val="003B7E76"/>
    <w:rsid w:val="003C0548"/>
    <w:rsid w:val="003C0816"/>
    <w:rsid w:val="003C0AE0"/>
    <w:rsid w:val="003C0F43"/>
    <w:rsid w:val="003C10C9"/>
    <w:rsid w:val="003C10FF"/>
    <w:rsid w:val="003C162F"/>
    <w:rsid w:val="003C1789"/>
    <w:rsid w:val="003C2216"/>
    <w:rsid w:val="003C478D"/>
    <w:rsid w:val="003C48F4"/>
    <w:rsid w:val="003C53CA"/>
    <w:rsid w:val="003C54B0"/>
    <w:rsid w:val="003C7FE5"/>
    <w:rsid w:val="003D1007"/>
    <w:rsid w:val="003D1037"/>
    <w:rsid w:val="003D2922"/>
    <w:rsid w:val="003D3FF8"/>
    <w:rsid w:val="003D42C8"/>
    <w:rsid w:val="003D431B"/>
    <w:rsid w:val="003D4A8B"/>
    <w:rsid w:val="003D5C89"/>
    <w:rsid w:val="003D5DAD"/>
    <w:rsid w:val="003D5E16"/>
    <w:rsid w:val="003D689E"/>
    <w:rsid w:val="003D75B0"/>
    <w:rsid w:val="003E1A11"/>
    <w:rsid w:val="003E241D"/>
    <w:rsid w:val="003E2912"/>
    <w:rsid w:val="003E2BCF"/>
    <w:rsid w:val="003E2DBA"/>
    <w:rsid w:val="003E3033"/>
    <w:rsid w:val="003E3909"/>
    <w:rsid w:val="003E4A82"/>
    <w:rsid w:val="003E4C42"/>
    <w:rsid w:val="003E4E4B"/>
    <w:rsid w:val="003E50E7"/>
    <w:rsid w:val="003E6ECC"/>
    <w:rsid w:val="003F0850"/>
    <w:rsid w:val="003F0CB7"/>
    <w:rsid w:val="003F0D22"/>
    <w:rsid w:val="003F2BAD"/>
    <w:rsid w:val="003F36A4"/>
    <w:rsid w:val="003F36A6"/>
    <w:rsid w:val="003F3859"/>
    <w:rsid w:val="003F3D45"/>
    <w:rsid w:val="003F5B4F"/>
    <w:rsid w:val="003F69CA"/>
    <w:rsid w:val="003F6D3D"/>
    <w:rsid w:val="003F7A32"/>
    <w:rsid w:val="00400B7D"/>
    <w:rsid w:val="00401855"/>
    <w:rsid w:val="00402321"/>
    <w:rsid w:val="004026BC"/>
    <w:rsid w:val="00402F30"/>
    <w:rsid w:val="004032E2"/>
    <w:rsid w:val="00403D2E"/>
    <w:rsid w:val="00403FE3"/>
    <w:rsid w:val="00405311"/>
    <w:rsid w:val="00406A62"/>
    <w:rsid w:val="0040734D"/>
    <w:rsid w:val="00407608"/>
    <w:rsid w:val="00410914"/>
    <w:rsid w:val="004115BD"/>
    <w:rsid w:val="00411948"/>
    <w:rsid w:val="00411F76"/>
    <w:rsid w:val="004124F1"/>
    <w:rsid w:val="00412680"/>
    <w:rsid w:val="00413152"/>
    <w:rsid w:val="00413315"/>
    <w:rsid w:val="0041390E"/>
    <w:rsid w:val="00413DDC"/>
    <w:rsid w:val="00413EE0"/>
    <w:rsid w:val="004140AD"/>
    <w:rsid w:val="00414AB1"/>
    <w:rsid w:val="00414D07"/>
    <w:rsid w:val="00415531"/>
    <w:rsid w:val="00415812"/>
    <w:rsid w:val="004158D3"/>
    <w:rsid w:val="004162CB"/>
    <w:rsid w:val="00416652"/>
    <w:rsid w:val="00417581"/>
    <w:rsid w:val="00417A6B"/>
    <w:rsid w:val="004214B1"/>
    <w:rsid w:val="00421574"/>
    <w:rsid w:val="0042184F"/>
    <w:rsid w:val="00421D98"/>
    <w:rsid w:val="00422357"/>
    <w:rsid w:val="004224B5"/>
    <w:rsid w:val="00423E6C"/>
    <w:rsid w:val="00425CEA"/>
    <w:rsid w:val="0042716F"/>
    <w:rsid w:val="00427344"/>
    <w:rsid w:val="004275E1"/>
    <w:rsid w:val="004278DC"/>
    <w:rsid w:val="0042797C"/>
    <w:rsid w:val="00430CB4"/>
    <w:rsid w:val="00430D14"/>
    <w:rsid w:val="00431B1D"/>
    <w:rsid w:val="00431E97"/>
    <w:rsid w:val="00432226"/>
    <w:rsid w:val="004335F1"/>
    <w:rsid w:val="0043397C"/>
    <w:rsid w:val="004340CC"/>
    <w:rsid w:val="00434DF1"/>
    <w:rsid w:val="004365B7"/>
    <w:rsid w:val="00436C0C"/>
    <w:rsid w:val="00440AE8"/>
    <w:rsid w:val="00440E40"/>
    <w:rsid w:val="0044161F"/>
    <w:rsid w:val="00442532"/>
    <w:rsid w:val="0044358A"/>
    <w:rsid w:val="00445112"/>
    <w:rsid w:val="00445780"/>
    <w:rsid w:val="00445DC7"/>
    <w:rsid w:val="0044623A"/>
    <w:rsid w:val="00446ECA"/>
    <w:rsid w:val="004474B1"/>
    <w:rsid w:val="004479A4"/>
    <w:rsid w:val="00450783"/>
    <w:rsid w:val="00450B63"/>
    <w:rsid w:val="0045106C"/>
    <w:rsid w:val="0045163B"/>
    <w:rsid w:val="00454442"/>
    <w:rsid w:val="00455A63"/>
    <w:rsid w:val="00456A4B"/>
    <w:rsid w:val="00456D2C"/>
    <w:rsid w:val="004607E5"/>
    <w:rsid w:val="00460A9A"/>
    <w:rsid w:val="0046174D"/>
    <w:rsid w:val="00461B2F"/>
    <w:rsid w:val="00463F6B"/>
    <w:rsid w:val="00464854"/>
    <w:rsid w:val="00465DF8"/>
    <w:rsid w:val="00465FBF"/>
    <w:rsid w:val="004673DA"/>
    <w:rsid w:val="00470181"/>
    <w:rsid w:val="00471335"/>
    <w:rsid w:val="00472A80"/>
    <w:rsid w:val="00472DFE"/>
    <w:rsid w:val="0047431E"/>
    <w:rsid w:val="00475D2C"/>
    <w:rsid w:val="004760A1"/>
    <w:rsid w:val="004760EC"/>
    <w:rsid w:val="0047652B"/>
    <w:rsid w:val="00477C59"/>
    <w:rsid w:val="00477F60"/>
    <w:rsid w:val="0048042E"/>
    <w:rsid w:val="00480EEF"/>
    <w:rsid w:val="004813C3"/>
    <w:rsid w:val="00481C46"/>
    <w:rsid w:val="00482445"/>
    <w:rsid w:val="00483868"/>
    <w:rsid w:val="00483F51"/>
    <w:rsid w:val="004842E7"/>
    <w:rsid w:val="00484419"/>
    <w:rsid w:val="004846AB"/>
    <w:rsid w:val="0048567B"/>
    <w:rsid w:val="00486160"/>
    <w:rsid w:val="004871DC"/>
    <w:rsid w:val="004878ED"/>
    <w:rsid w:val="00487FAA"/>
    <w:rsid w:val="00487FB2"/>
    <w:rsid w:val="004902EF"/>
    <w:rsid w:val="004908A5"/>
    <w:rsid w:val="00491C23"/>
    <w:rsid w:val="00491C5F"/>
    <w:rsid w:val="004920E3"/>
    <w:rsid w:val="00493558"/>
    <w:rsid w:val="004936C8"/>
    <w:rsid w:val="0049412D"/>
    <w:rsid w:val="00494FF3"/>
    <w:rsid w:val="0049527C"/>
    <w:rsid w:val="004959AB"/>
    <w:rsid w:val="00496FE9"/>
    <w:rsid w:val="00497D86"/>
    <w:rsid w:val="004A1222"/>
    <w:rsid w:val="004A184F"/>
    <w:rsid w:val="004A20FF"/>
    <w:rsid w:val="004A294F"/>
    <w:rsid w:val="004A3B42"/>
    <w:rsid w:val="004A4AB7"/>
    <w:rsid w:val="004A5B85"/>
    <w:rsid w:val="004A6105"/>
    <w:rsid w:val="004A63B6"/>
    <w:rsid w:val="004A6734"/>
    <w:rsid w:val="004A6C31"/>
    <w:rsid w:val="004A6D45"/>
    <w:rsid w:val="004A73EC"/>
    <w:rsid w:val="004B045F"/>
    <w:rsid w:val="004B0AAA"/>
    <w:rsid w:val="004B0F1C"/>
    <w:rsid w:val="004B1462"/>
    <w:rsid w:val="004B1C66"/>
    <w:rsid w:val="004B26F9"/>
    <w:rsid w:val="004B3175"/>
    <w:rsid w:val="004B3234"/>
    <w:rsid w:val="004B3D11"/>
    <w:rsid w:val="004B41DF"/>
    <w:rsid w:val="004B4211"/>
    <w:rsid w:val="004B474C"/>
    <w:rsid w:val="004B487C"/>
    <w:rsid w:val="004B59DF"/>
    <w:rsid w:val="004B5E1B"/>
    <w:rsid w:val="004B62BE"/>
    <w:rsid w:val="004B7998"/>
    <w:rsid w:val="004B7CFA"/>
    <w:rsid w:val="004C06AE"/>
    <w:rsid w:val="004C0BBD"/>
    <w:rsid w:val="004C1D87"/>
    <w:rsid w:val="004C30AC"/>
    <w:rsid w:val="004C31E3"/>
    <w:rsid w:val="004C4681"/>
    <w:rsid w:val="004C472E"/>
    <w:rsid w:val="004C532F"/>
    <w:rsid w:val="004C6D0A"/>
    <w:rsid w:val="004C7118"/>
    <w:rsid w:val="004C715D"/>
    <w:rsid w:val="004C7199"/>
    <w:rsid w:val="004C7F5D"/>
    <w:rsid w:val="004D0AE2"/>
    <w:rsid w:val="004D1A99"/>
    <w:rsid w:val="004D235E"/>
    <w:rsid w:val="004D27E4"/>
    <w:rsid w:val="004D28F0"/>
    <w:rsid w:val="004D2A6B"/>
    <w:rsid w:val="004D3334"/>
    <w:rsid w:val="004D416B"/>
    <w:rsid w:val="004D4E3B"/>
    <w:rsid w:val="004D51F3"/>
    <w:rsid w:val="004D5253"/>
    <w:rsid w:val="004D585A"/>
    <w:rsid w:val="004D6384"/>
    <w:rsid w:val="004D63CC"/>
    <w:rsid w:val="004D6DC9"/>
    <w:rsid w:val="004D757F"/>
    <w:rsid w:val="004D7CFD"/>
    <w:rsid w:val="004E00FC"/>
    <w:rsid w:val="004E1551"/>
    <w:rsid w:val="004E1E4C"/>
    <w:rsid w:val="004E3055"/>
    <w:rsid w:val="004E360A"/>
    <w:rsid w:val="004E36F6"/>
    <w:rsid w:val="004E394B"/>
    <w:rsid w:val="004E42B1"/>
    <w:rsid w:val="004E44B5"/>
    <w:rsid w:val="004E722F"/>
    <w:rsid w:val="004F00CF"/>
    <w:rsid w:val="004F1474"/>
    <w:rsid w:val="004F3532"/>
    <w:rsid w:val="004F3F7A"/>
    <w:rsid w:val="004F50E9"/>
    <w:rsid w:val="004F52F8"/>
    <w:rsid w:val="004F63B5"/>
    <w:rsid w:val="004F75F9"/>
    <w:rsid w:val="004F763E"/>
    <w:rsid w:val="004F78EF"/>
    <w:rsid w:val="004F7F21"/>
    <w:rsid w:val="005020DF"/>
    <w:rsid w:val="00502E70"/>
    <w:rsid w:val="0050415E"/>
    <w:rsid w:val="0050451F"/>
    <w:rsid w:val="00504F42"/>
    <w:rsid w:val="00506F6D"/>
    <w:rsid w:val="005077FE"/>
    <w:rsid w:val="00507DA6"/>
    <w:rsid w:val="00510F19"/>
    <w:rsid w:val="00511F2C"/>
    <w:rsid w:val="0051392F"/>
    <w:rsid w:val="0051416F"/>
    <w:rsid w:val="00514793"/>
    <w:rsid w:val="00516226"/>
    <w:rsid w:val="00517293"/>
    <w:rsid w:val="00517F66"/>
    <w:rsid w:val="005200F5"/>
    <w:rsid w:val="00520B57"/>
    <w:rsid w:val="00520E06"/>
    <w:rsid w:val="00521A23"/>
    <w:rsid w:val="0052332D"/>
    <w:rsid w:val="005253AD"/>
    <w:rsid w:val="0052577E"/>
    <w:rsid w:val="005258D4"/>
    <w:rsid w:val="00526300"/>
    <w:rsid w:val="00527278"/>
    <w:rsid w:val="00530917"/>
    <w:rsid w:val="00530AB9"/>
    <w:rsid w:val="00530B72"/>
    <w:rsid w:val="00530FAE"/>
    <w:rsid w:val="005327AB"/>
    <w:rsid w:val="0053297F"/>
    <w:rsid w:val="005332CC"/>
    <w:rsid w:val="00533689"/>
    <w:rsid w:val="0053519D"/>
    <w:rsid w:val="00535AD0"/>
    <w:rsid w:val="00536128"/>
    <w:rsid w:val="00536AF4"/>
    <w:rsid w:val="00536F28"/>
    <w:rsid w:val="00536FD4"/>
    <w:rsid w:val="00537473"/>
    <w:rsid w:val="0053749B"/>
    <w:rsid w:val="00541AF0"/>
    <w:rsid w:val="00543A7F"/>
    <w:rsid w:val="00543BF9"/>
    <w:rsid w:val="00544406"/>
    <w:rsid w:val="00544486"/>
    <w:rsid w:val="00544507"/>
    <w:rsid w:val="0054498A"/>
    <w:rsid w:val="00545533"/>
    <w:rsid w:val="0054571C"/>
    <w:rsid w:val="005465F8"/>
    <w:rsid w:val="0054745A"/>
    <w:rsid w:val="00547BBF"/>
    <w:rsid w:val="00551D04"/>
    <w:rsid w:val="00553AC1"/>
    <w:rsid w:val="00554F34"/>
    <w:rsid w:val="00554F8A"/>
    <w:rsid w:val="00555102"/>
    <w:rsid w:val="00555814"/>
    <w:rsid w:val="00555B34"/>
    <w:rsid w:val="00556DDD"/>
    <w:rsid w:val="005575A8"/>
    <w:rsid w:val="00557984"/>
    <w:rsid w:val="00557E03"/>
    <w:rsid w:val="0056060F"/>
    <w:rsid w:val="00560720"/>
    <w:rsid w:val="00561635"/>
    <w:rsid w:val="00561941"/>
    <w:rsid w:val="00562565"/>
    <w:rsid w:val="005630DB"/>
    <w:rsid w:val="00563774"/>
    <w:rsid w:val="0056525D"/>
    <w:rsid w:val="00566C82"/>
    <w:rsid w:val="00567B43"/>
    <w:rsid w:val="005704BD"/>
    <w:rsid w:val="0057175C"/>
    <w:rsid w:val="0057229A"/>
    <w:rsid w:val="0057276A"/>
    <w:rsid w:val="00572C69"/>
    <w:rsid w:val="00573591"/>
    <w:rsid w:val="00573B6F"/>
    <w:rsid w:val="0057420D"/>
    <w:rsid w:val="005749E2"/>
    <w:rsid w:val="00574B51"/>
    <w:rsid w:val="00574D66"/>
    <w:rsid w:val="00576C73"/>
    <w:rsid w:val="00577356"/>
    <w:rsid w:val="00580E0E"/>
    <w:rsid w:val="00581951"/>
    <w:rsid w:val="00581C71"/>
    <w:rsid w:val="00582172"/>
    <w:rsid w:val="0058259C"/>
    <w:rsid w:val="005838E8"/>
    <w:rsid w:val="00583EDA"/>
    <w:rsid w:val="0058402B"/>
    <w:rsid w:val="00584EB6"/>
    <w:rsid w:val="00585095"/>
    <w:rsid w:val="00585A74"/>
    <w:rsid w:val="00585E23"/>
    <w:rsid w:val="00586428"/>
    <w:rsid w:val="00586502"/>
    <w:rsid w:val="00586DAA"/>
    <w:rsid w:val="0058702E"/>
    <w:rsid w:val="00587351"/>
    <w:rsid w:val="005876DE"/>
    <w:rsid w:val="00591F92"/>
    <w:rsid w:val="0059203B"/>
    <w:rsid w:val="005927D2"/>
    <w:rsid w:val="0059426D"/>
    <w:rsid w:val="00594471"/>
    <w:rsid w:val="00594FBC"/>
    <w:rsid w:val="005951F4"/>
    <w:rsid w:val="00596045"/>
    <w:rsid w:val="005964AE"/>
    <w:rsid w:val="005968BE"/>
    <w:rsid w:val="00596AD4"/>
    <w:rsid w:val="00597927"/>
    <w:rsid w:val="005A0409"/>
    <w:rsid w:val="005A1E09"/>
    <w:rsid w:val="005A1F3A"/>
    <w:rsid w:val="005A38A7"/>
    <w:rsid w:val="005A3C6D"/>
    <w:rsid w:val="005A4BEB"/>
    <w:rsid w:val="005A51EE"/>
    <w:rsid w:val="005A522B"/>
    <w:rsid w:val="005A581F"/>
    <w:rsid w:val="005A6AE1"/>
    <w:rsid w:val="005A6E16"/>
    <w:rsid w:val="005A6F90"/>
    <w:rsid w:val="005A7EAF"/>
    <w:rsid w:val="005B0281"/>
    <w:rsid w:val="005B0310"/>
    <w:rsid w:val="005B05F9"/>
    <w:rsid w:val="005B087E"/>
    <w:rsid w:val="005B0A04"/>
    <w:rsid w:val="005B1B98"/>
    <w:rsid w:val="005B2469"/>
    <w:rsid w:val="005B2B20"/>
    <w:rsid w:val="005B36C5"/>
    <w:rsid w:val="005B3C49"/>
    <w:rsid w:val="005B4F43"/>
    <w:rsid w:val="005B5A7B"/>
    <w:rsid w:val="005B7CE0"/>
    <w:rsid w:val="005B7F72"/>
    <w:rsid w:val="005C022B"/>
    <w:rsid w:val="005C0FD5"/>
    <w:rsid w:val="005C109B"/>
    <w:rsid w:val="005C19CC"/>
    <w:rsid w:val="005C2D6F"/>
    <w:rsid w:val="005C2E0F"/>
    <w:rsid w:val="005C363C"/>
    <w:rsid w:val="005C4509"/>
    <w:rsid w:val="005C515D"/>
    <w:rsid w:val="005C552E"/>
    <w:rsid w:val="005C5569"/>
    <w:rsid w:val="005C5A66"/>
    <w:rsid w:val="005C5B21"/>
    <w:rsid w:val="005C7939"/>
    <w:rsid w:val="005D0D82"/>
    <w:rsid w:val="005D0F7C"/>
    <w:rsid w:val="005D1DDA"/>
    <w:rsid w:val="005D5A75"/>
    <w:rsid w:val="005D5C28"/>
    <w:rsid w:val="005D5FF9"/>
    <w:rsid w:val="005D60B3"/>
    <w:rsid w:val="005D649D"/>
    <w:rsid w:val="005D6802"/>
    <w:rsid w:val="005D75FA"/>
    <w:rsid w:val="005E0218"/>
    <w:rsid w:val="005E152F"/>
    <w:rsid w:val="005E181D"/>
    <w:rsid w:val="005E1E7B"/>
    <w:rsid w:val="005E44D4"/>
    <w:rsid w:val="005E4C82"/>
    <w:rsid w:val="005E4FA7"/>
    <w:rsid w:val="005E51D0"/>
    <w:rsid w:val="005E5575"/>
    <w:rsid w:val="005F0230"/>
    <w:rsid w:val="005F0C50"/>
    <w:rsid w:val="005F0FC6"/>
    <w:rsid w:val="005F1731"/>
    <w:rsid w:val="005F1FA5"/>
    <w:rsid w:val="005F3C5C"/>
    <w:rsid w:val="005F40FD"/>
    <w:rsid w:val="005F45C6"/>
    <w:rsid w:val="005F4629"/>
    <w:rsid w:val="005F464B"/>
    <w:rsid w:val="005F5348"/>
    <w:rsid w:val="005F5F60"/>
    <w:rsid w:val="005F63A9"/>
    <w:rsid w:val="005F65A2"/>
    <w:rsid w:val="005F6729"/>
    <w:rsid w:val="005F6FF1"/>
    <w:rsid w:val="005F7731"/>
    <w:rsid w:val="00600795"/>
    <w:rsid w:val="006007F2"/>
    <w:rsid w:val="00600E09"/>
    <w:rsid w:val="00601540"/>
    <w:rsid w:val="00601EB6"/>
    <w:rsid w:val="0060383B"/>
    <w:rsid w:val="006042FF"/>
    <w:rsid w:val="00604355"/>
    <w:rsid w:val="006065D6"/>
    <w:rsid w:val="0060679D"/>
    <w:rsid w:val="0060693D"/>
    <w:rsid w:val="0060727D"/>
    <w:rsid w:val="0060766B"/>
    <w:rsid w:val="0061003B"/>
    <w:rsid w:val="00610066"/>
    <w:rsid w:val="006103EE"/>
    <w:rsid w:val="006110D5"/>
    <w:rsid w:val="006117EA"/>
    <w:rsid w:val="00612A2D"/>
    <w:rsid w:val="006142D5"/>
    <w:rsid w:val="00614DB2"/>
    <w:rsid w:val="0062010B"/>
    <w:rsid w:val="00620592"/>
    <w:rsid w:val="00620628"/>
    <w:rsid w:val="00620BD4"/>
    <w:rsid w:val="006214D3"/>
    <w:rsid w:val="0062164C"/>
    <w:rsid w:val="0062212F"/>
    <w:rsid w:val="006225FE"/>
    <w:rsid w:val="0062263A"/>
    <w:rsid w:val="0062284D"/>
    <w:rsid w:val="0062385B"/>
    <w:rsid w:val="006258F1"/>
    <w:rsid w:val="006258F9"/>
    <w:rsid w:val="006277E8"/>
    <w:rsid w:val="00627E01"/>
    <w:rsid w:val="0063149A"/>
    <w:rsid w:val="006325D0"/>
    <w:rsid w:val="00632649"/>
    <w:rsid w:val="006329A9"/>
    <w:rsid w:val="00632A7C"/>
    <w:rsid w:val="00632FB0"/>
    <w:rsid w:val="00633192"/>
    <w:rsid w:val="006338CA"/>
    <w:rsid w:val="0063403F"/>
    <w:rsid w:val="0063419E"/>
    <w:rsid w:val="00635BA6"/>
    <w:rsid w:val="00635CA7"/>
    <w:rsid w:val="006404CB"/>
    <w:rsid w:val="00640C53"/>
    <w:rsid w:val="00642F56"/>
    <w:rsid w:val="00643D0D"/>
    <w:rsid w:val="00643DAD"/>
    <w:rsid w:val="006442CC"/>
    <w:rsid w:val="00645041"/>
    <w:rsid w:val="006454C3"/>
    <w:rsid w:val="00645DDC"/>
    <w:rsid w:val="00645F6C"/>
    <w:rsid w:val="00647068"/>
    <w:rsid w:val="00647E95"/>
    <w:rsid w:val="006506B4"/>
    <w:rsid w:val="00651E0D"/>
    <w:rsid w:val="00652723"/>
    <w:rsid w:val="0065289A"/>
    <w:rsid w:val="006528D7"/>
    <w:rsid w:val="0065305B"/>
    <w:rsid w:val="006530AA"/>
    <w:rsid w:val="006534D6"/>
    <w:rsid w:val="00654387"/>
    <w:rsid w:val="00654BB6"/>
    <w:rsid w:val="00655817"/>
    <w:rsid w:val="00655870"/>
    <w:rsid w:val="00656F55"/>
    <w:rsid w:val="00657C2E"/>
    <w:rsid w:val="00657DF3"/>
    <w:rsid w:val="00660BC9"/>
    <w:rsid w:val="00661221"/>
    <w:rsid w:val="00663804"/>
    <w:rsid w:val="00663C05"/>
    <w:rsid w:val="00664515"/>
    <w:rsid w:val="00664B07"/>
    <w:rsid w:val="00665A64"/>
    <w:rsid w:val="00665C43"/>
    <w:rsid w:val="00667638"/>
    <w:rsid w:val="0066797B"/>
    <w:rsid w:val="00667DB9"/>
    <w:rsid w:val="006724BF"/>
    <w:rsid w:val="00673C30"/>
    <w:rsid w:val="00673CCE"/>
    <w:rsid w:val="006764C1"/>
    <w:rsid w:val="006771D3"/>
    <w:rsid w:val="0067759C"/>
    <w:rsid w:val="0068148C"/>
    <w:rsid w:val="00681F12"/>
    <w:rsid w:val="0068274A"/>
    <w:rsid w:val="00683299"/>
    <w:rsid w:val="006832A3"/>
    <w:rsid w:val="006842FB"/>
    <w:rsid w:val="00684824"/>
    <w:rsid w:val="00684E2F"/>
    <w:rsid w:val="0068513E"/>
    <w:rsid w:val="00686A05"/>
    <w:rsid w:val="00686C77"/>
    <w:rsid w:val="006872E0"/>
    <w:rsid w:val="00687536"/>
    <w:rsid w:val="00687805"/>
    <w:rsid w:val="00687912"/>
    <w:rsid w:val="0069007B"/>
    <w:rsid w:val="0069040E"/>
    <w:rsid w:val="006908C3"/>
    <w:rsid w:val="006909A4"/>
    <w:rsid w:val="00691AC0"/>
    <w:rsid w:val="00691EA7"/>
    <w:rsid w:val="00691FB1"/>
    <w:rsid w:val="00693841"/>
    <w:rsid w:val="006943BE"/>
    <w:rsid w:val="00694D99"/>
    <w:rsid w:val="00696E70"/>
    <w:rsid w:val="00697FD8"/>
    <w:rsid w:val="006A0939"/>
    <w:rsid w:val="006A14D2"/>
    <w:rsid w:val="006A1E76"/>
    <w:rsid w:val="006A2286"/>
    <w:rsid w:val="006A23AE"/>
    <w:rsid w:val="006A26F3"/>
    <w:rsid w:val="006A359A"/>
    <w:rsid w:val="006A3D50"/>
    <w:rsid w:val="006A4CA1"/>
    <w:rsid w:val="006A4DEB"/>
    <w:rsid w:val="006A5303"/>
    <w:rsid w:val="006A620E"/>
    <w:rsid w:val="006A6A24"/>
    <w:rsid w:val="006A726B"/>
    <w:rsid w:val="006A74D9"/>
    <w:rsid w:val="006A76DA"/>
    <w:rsid w:val="006A7F84"/>
    <w:rsid w:val="006B107C"/>
    <w:rsid w:val="006B23A7"/>
    <w:rsid w:val="006B26F0"/>
    <w:rsid w:val="006B4141"/>
    <w:rsid w:val="006B4E97"/>
    <w:rsid w:val="006B5932"/>
    <w:rsid w:val="006C0CBD"/>
    <w:rsid w:val="006C1395"/>
    <w:rsid w:val="006C322D"/>
    <w:rsid w:val="006C3C6A"/>
    <w:rsid w:val="006C3F62"/>
    <w:rsid w:val="006C4ADF"/>
    <w:rsid w:val="006C709C"/>
    <w:rsid w:val="006C7ED3"/>
    <w:rsid w:val="006D0044"/>
    <w:rsid w:val="006D02ED"/>
    <w:rsid w:val="006D07AF"/>
    <w:rsid w:val="006D08EF"/>
    <w:rsid w:val="006D0956"/>
    <w:rsid w:val="006D34CE"/>
    <w:rsid w:val="006D3885"/>
    <w:rsid w:val="006D40DD"/>
    <w:rsid w:val="006D42E9"/>
    <w:rsid w:val="006D4507"/>
    <w:rsid w:val="006D46CA"/>
    <w:rsid w:val="006D50CE"/>
    <w:rsid w:val="006D51DE"/>
    <w:rsid w:val="006D623B"/>
    <w:rsid w:val="006E122C"/>
    <w:rsid w:val="006E12F7"/>
    <w:rsid w:val="006E2032"/>
    <w:rsid w:val="006E3497"/>
    <w:rsid w:val="006E377A"/>
    <w:rsid w:val="006E3AB1"/>
    <w:rsid w:val="006E41FF"/>
    <w:rsid w:val="006E437D"/>
    <w:rsid w:val="006E499D"/>
    <w:rsid w:val="006E4A72"/>
    <w:rsid w:val="006E5538"/>
    <w:rsid w:val="006E57F8"/>
    <w:rsid w:val="006E78B2"/>
    <w:rsid w:val="006F072E"/>
    <w:rsid w:val="006F0D7A"/>
    <w:rsid w:val="006F1089"/>
    <w:rsid w:val="006F1EAE"/>
    <w:rsid w:val="006F1F2E"/>
    <w:rsid w:val="006F3428"/>
    <w:rsid w:val="006F452D"/>
    <w:rsid w:val="006F4A20"/>
    <w:rsid w:val="006F542A"/>
    <w:rsid w:val="006F602D"/>
    <w:rsid w:val="006F6431"/>
    <w:rsid w:val="006F6767"/>
    <w:rsid w:val="006F67C0"/>
    <w:rsid w:val="00700E71"/>
    <w:rsid w:val="00702E96"/>
    <w:rsid w:val="0070327A"/>
    <w:rsid w:val="00703523"/>
    <w:rsid w:val="00704596"/>
    <w:rsid w:val="00704EB2"/>
    <w:rsid w:val="007053C9"/>
    <w:rsid w:val="00706DDD"/>
    <w:rsid w:val="00707458"/>
    <w:rsid w:val="007104BF"/>
    <w:rsid w:val="0071141D"/>
    <w:rsid w:val="00711BE5"/>
    <w:rsid w:val="00712139"/>
    <w:rsid w:val="0071263C"/>
    <w:rsid w:val="00712FFC"/>
    <w:rsid w:val="00716052"/>
    <w:rsid w:val="007172EB"/>
    <w:rsid w:val="00720327"/>
    <w:rsid w:val="00720D08"/>
    <w:rsid w:val="00721A09"/>
    <w:rsid w:val="00721CC3"/>
    <w:rsid w:val="00721CD2"/>
    <w:rsid w:val="00722C8F"/>
    <w:rsid w:val="007239B9"/>
    <w:rsid w:val="0072483A"/>
    <w:rsid w:val="00725794"/>
    <w:rsid w:val="007258F0"/>
    <w:rsid w:val="00726A21"/>
    <w:rsid w:val="0072751F"/>
    <w:rsid w:val="00727649"/>
    <w:rsid w:val="00727B27"/>
    <w:rsid w:val="0073004C"/>
    <w:rsid w:val="00730340"/>
    <w:rsid w:val="007303B1"/>
    <w:rsid w:val="0073149F"/>
    <w:rsid w:val="00733606"/>
    <w:rsid w:val="00733A1A"/>
    <w:rsid w:val="00733CC5"/>
    <w:rsid w:val="00733D2E"/>
    <w:rsid w:val="00735E59"/>
    <w:rsid w:val="007361AC"/>
    <w:rsid w:val="00741090"/>
    <w:rsid w:val="007444B1"/>
    <w:rsid w:val="00744AD7"/>
    <w:rsid w:val="00744F1A"/>
    <w:rsid w:val="00746055"/>
    <w:rsid w:val="0074674F"/>
    <w:rsid w:val="007468C1"/>
    <w:rsid w:val="00746BCC"/>
    <w:rsid w:val="0074727A"/>
    <w:rsid w:val="007473A7"/>
    <w:rsid w:val="00747632"/>
    <w:rsid w:val="0075014A"/>
    <w:rsid w:val="0075020B"/>
    <w:rsid w:val="0075033F"/>
    <w:rsid w:val="00750F27"/>
    <w:rsid w:val="00751130"/>
    <w:rsid w:val="007528E1"/>
    <w:rsid w:val="0075308C"/>
    <w:rsid w:val="00754578"/>
    <w:rsid w:val="007574E6"/>
    <w:rsid w:val="00757F12"/>
    <w:rsid w:val="00760694"/>
    <w:rsid w:val="00760CE0"/>
    <w:rsid w:val="0076130C"/>
    <w:rsid w:val="0076153F"/>
    <w:rsid w:val="00761EDE"/>
    <w:rsid w:val="00763399"/>
    <w:rsid w:val="00763F79"/>
    <w:rsid w:val="00764D01"/>
    <w:rsid w:val="00765DEF"/>
    <w:rsid w:val="00766486"/>
    <w:rsid w:val="0076653D"/>
    <w:rsid w:val="00767753"/>
    <w:rsid w:val="00767B8E"/>
    <w:rsid w:val="00767C22"/>
    <w:rsid w:val="00770455"/>
    <w:rsid w:val="00770D90"/>
    <w:rsid w:val="0077132A"/>
    <w:rsid w:val="007732A2"/>
    <w:rsid w:val="00773395"/>
    <w:rsid w:val="007734BD"/>
    <w:rsid w:val="00774794"/>
    <w:rsid w:val="007759B5"/>
    <w:rsid w:val="00775AF5"/>
    <w:rsid w:val="00775CFC"/>
    <w:rsid w:val="0077628E"/>
    <w:rsid w:val="0077667F"/>
    <w:rsid w:val="007768C7"/>
    <w:rsid w:val="0078022A"/>
    <w:rsid w:val="0078222D"/>
    <w:rsid w:val="00782B7F"/>
    <w:rsid w:val="00782CC3"/>
    <w:rsid w:val="0078379D"/>
    <w:rsid w:val="00784603"/>
    <w:rsid w:val="00787ED4"/>
    <w:rsid w:val="00790A2B"/>
    <w:rsid w:val="0079129A"/>
    <w:rsid w:val="00791BC9"/>
    <w:rsid w:val="00791ED1"/>
    <w:rsid w:val="00791F74"/>
    <w:rsid w:val="007926E6"/>
    <w:rsid w:val="00792819"/>
    <w:rsid w:val="00792A54"/>
    <w:rsid w:val="00792B62"/>
    <w:rsid w:val="00792D8E"/>
    <w:rsid w:val="00792F9F"/>
    <w:rsid w:val="00793295"/>
    <w:rsid w:val="0079389E"/>
    <w:rsid w:val="00793FE9"/>
    <w:rsid w:val="00794DBC"/>
    <w:rsid w:val="0079501D"/>
    <w:rsid w:val="00795E9B"/>
    <w:rsid w:val="00796C3D"/>
    <w:rsid w:val="0079722C"/>
    <w:rsid w:val="00797C97"/>
    <w:rsid w:val="007A05FE"/>
    <w:rsid w:val="007A0C83"/>
    <w:rsid w:val="007A2D7E"/>
    <w:rsid w:val="007A3AE4"/>
    <w:rsid w:val="007A3FD5"/>
    <w:rsid w:val="007A4E78"/>
    <w:rsid w:val="007A56A3"/>
    <w:rsid w:val="007A5A18"/>
    <w:rsid w:val="007A5F6E"/>
    <w:rsid w:val="007B00C8"/>
    <w:rsid w:val="007B111F"/>
    <w:rsid w:val="007B221B"/>
    <w:rsid w:val="007B2301"/>
    <w:rsid w:val="007B31A1"/>
    <w:rsid w:val="007B3213"/>
    <w:rsid w:val="007B41FE"/>
    <w:rsid w:val="007B432E"/>
    <w:rsid w:val="007B484A"/>
    <w:rsid w:val="007B58DD"/>
    <w:rsid w:val="007B5DC1"/>
    <w:rsid w:val="007B61E0"/>
    <w:rsid w:val="007B6B2F"/>
    <w:rsid w:val="007B70FF"/>
    <w:rsid w:val="007B7698"/>
    <w:rsid w:val="007B79CF"/>
    <w:rsid w:val="007C1098"/>
    <w:rsid w:val="007C1253"/>
    <w:rsid w:val="007C2049"/>
    <w:rsid w:val="007C26B3"/>
    <w:rsid w:val="007C3253"/>
    <w:rsid w:val="007C38FC"/>
    <w:rsid w:val="007C4347"/>
    <w:rsid w:val="007C47E6"/>
    <w:rsid w:val="007C53E5"/>
    <w:rsid w:val="007C54A0"/>
    <w:rsid w:val="007C66DB"/>
    <w:rsid w:val="007C7ADE"/>
    <w:rsid w:val="007C7E3C"/>
    <w:rsid w:val="007D25C8"/>
    <w:rsid w:val="007D2894"/>
    <w:rsid w:val="007D2DAF"/>
    <w:rsid w:val="007D3C8C"/>
    <w:rsid w:val="007D4D5E"/>
    <w:rsid w:val="007D56A4"/>
    <w:rsid w:val="007D5D4F"/>
    <w:rsid w:val="007D5E34"/>
    <w:rsid w:val="007D7EF4"/>
    <w:rsid w:val="007E3641"/>
    <w:rsid w:val="007E4292"/>
    <w:rsid w:val="007E4462"/>
    <w:rsid w:val="007E5B5F"/>
    <w:rsid w:val="007E618A"/>
    <w:rsid w:val="007E62AA"/>
    <w:rsid w:val="007E670B"/>
    <w:rsid w:val="007E6CEC"/>
    <w:rsid w:val="007E7F8B"/>
    <w:rsid w:val="007F00BF"/>
    <w:rsid w:val="007F035E"/>
    <w:rsid w:val="007F10F5"/>
    <w:rsid w:val="007F130A"/>
    <w:rsid w:val="007F17CF"/>
    <w:rsid w:val="007F3C89"/>
    <w:rsid w:val="007F3EF1"/>
    <w:rsid w:val="007F5CE5"/>
    <w:rsid w:val="007F655F"/>
    <w:rsid w:val="007F6E43"/>
    <w:rsid w:val="007F766A"/>
    <w:rsid w:val="007F7BF7"/>
    <w:rsid w:val="008002F1"/>
    <w:rsid w:val="0080088C"/>
    <w:rsid w:val="00801104"/>
    <w:rsid w:val="00801C13"/>
    <w:rsid w:val="00803D19"/>
    <w:rsid w:val="00804110"/>
    <w:rsid w:val="00804491"/>
    <w:rsid w:val="008058DB"/>
    <w:rsid w:val="00805C6D"/>
    <w:rsid w:val="00806EDB"/>
    <w:rsid w:val="00807C73"/>
    <w:rsid w:val="00810260"/>
    <w:rsid w:val="00810F4C"/>
    <w:rsid w:val="008113A5"/>
    <w:rsid w:val="00811C21"/>
    <w:rsid w:val="00811F2C"/>
    <w:rsid w:val="00812A35"/>
    <w:rsid w:val="00812B3E"/>
    <w:rsid w:val="008133A7"/>
    <w:rsid w:val="008144C7"/>
    <w:rsid w:val="00814628"/>
    <w:rsid w:val="00816D64"/>
    <w:rsid w:val="0081743E"/>
    <w:rsid w:val="00817497"/>
    <w:rsid w:val="00817676"/>
    <w:rsid w:val="008178EC"/>
    <w:rsid w:val="008200D0"/>
    <w:rsid w:val="00820581"/>
    <w:rsid w:val="00820FAD"/>
    <w:rsid w:val="00821D61"/>
    <w:rsid w:val="00822065"/>
    <w:rsid w:val="00822B45"/>
    <w:rsid w:val="008247AC"/>
    <w:rsid w:val="008247E3"/>
    <w:rsid w:val="0082559A"/>
    <w:rsid w:val="00825EB4"/>
    <w:rsid w:val="00826399"/>
    <w:rsid w:val="00826765"/>
    <w:rsid w:val="008272C8"/>
    <w:rsid w:val="008272D3"/>
    <w:rsid w:val="008316AF"/>
    <w:rsid w:val="00831C7D"/>
    <w:rsid w:val="0083219A"/>
    <w:rsid w:val="00832B5C"/>
    <w:rsid w:val="00832D62"/>
    <w:rsid w:val="008331B3"/>
    <w:rsid w:val="00833E72"/>
    <w:rsid w:val="00834134"/>
    <w:rsid w:val="008341E5"/>
    <w:rsid w:val="00834305"/>
    <w:rsid w:val="0083445B"/>
    <w:rsid w:val="008353EE"/>
    <w:rsid w:val="00835739"/>
    <w:rsid w:val="00836330"/>
    <w:rsid w:val="008368FC"/>
    <w:rsid w:val="00836DFF"/>
    <w:rsid w:val="008373AD"/>
    <w:rsid w:val="008373E3"/>
    <w:rsid w:val="00841173"/>
    <w:rsid w:val="00841ED1"/>
    <w:rsid w:val="00841F18"/>
    <w:rsid w:val="00843131"/>
    <w:rsid w:val="008439A0"/>
    <w:rsid w:val="00843C39"/>
    <w:rsid w:val="0084434F"/>
    <w:rsid w:val="0084461D"/>
    <w:rsid w:val="0084482A"/>
    <w:rsid w:val="00844905"/>
    <w:rsid w:val="00844BF6"/>
    <w:rsid w:val="00844D87"/>
    <w:rsid w:val="00846559"/>
    <w:rsid w:val="00846BE6"/>
    <w:rsid w:val="00850EA5"/>
    <w:rsid w:val="00851526"/>
    <w:rsid w:val="00851FDE"/>
    <w:rsid w:val="008525AC"/>
    <w:rsid w:val="00853AE9"/>
    <w:rsid w:val="008548B4"/>
    <w:rsid w:val="00854CCD"/>
    <w:rsid w:val="00854D3C"/>
    <w:rsid w:val="0085509B"/>
    <w:rsid w:val="00855611"/>
    <w:rsid w:val="008563B5"/>
    <w:rsid w:val="008573D0"/>
    <w:rsid w:val="00857BAD"/>
    <w:rsid w:val="00860940"/>
    <w:rsid w:val="008620B6"/>
    <w:rsid w:val="00862790"/>
    <w:rsid w:val="00863A0E"/>
    <w:rsid w:val="00863F9F"/>
    <w:rsid w:val="00865679"/>
    <w:rsid w:val="00866B4F"/>
    <w:rsid w:val="00866D83"/>
    <w:rsid w:val="0086796C"/>
    <w:rsid w:val="00867E3F"/>
    <w:rsid w:val="0087041C"/>
    <w:rsid w:val="00872B0D"/>
    <w:rsid w:val="00873BD4"/>
    <w:rsid w:val="00874CD4"/>
    <w:rsid w:val="00876861"/>
    <w:rsid w:val="008809B6"/>
    <w:rsid w:val="00881123"/>
    <w:rsid w:val="008812E9"/>
    <w:rsid w:val="00882599"/>
    <w:rsid w:val="008825BE"/>
    <w:rsid w:val="00882F33"/>
    <w:rsid w:val="00883D80"/>
    <w:rsid w:val="00885535"/>
    <w:rsid w:val="008856F2"/>
    <w:rsid w:val="008862A5"/>
    <w:rsid w:val="008864AE"/>
    <w:rsid w:val="008869F5"/>
    <w:rsid w:val="00886BFD"/>
    <w:rsid w:val="008876F9"/>
    <w:rsid w:val="008905CC"/>
    <w:rsid w:val="00891821"/>
    <w:rsid w:val="008925C8"/>
    <w:rsid w:val="008930B8"/>
    <w:rsid w:val="008942C2"/>
    <w:rsid w:val="00894FEF"/>
    <w:rsid w:val="0089523B"/>
    <w:rsid w:val="0089554E"/>
    <w:rsid w:val="00895BD6"/>
    <w:rsid w:val="00897053"/>
    <w:rsid w:val="0089742C"/>
    <w:rsid w:val="008A12F3"/>
    <w:rsid w:val="008A3EAD"/>
    <w:rsid w:val="008A4505"/>
    <w:rsid w:val="008A462B"/>
    <w:rsid w:val="008A51E2"/>
    <w:rsid w:val="008A5831"/>
    <w:rsid w:val="008A5B37"/>
    <w:rsid w:val="008A7442"/>
    <w:rsid w:val="008B046A"/>
    <w:rsid w:val="008B0D44"/>
    <w:rsid w:val="008B10B6"/>
    <w:rsid w:val="008B10FF"/>
    <w:rsid w:val="008B12EE"/>
    <w:rsid w:val="008B21FB"/>
    <w:rsid w:val="008B275D"/>
    <w:rsid w:val="008B2B54"/>
    <w:rsid w:val="008B2D76"/>
    <w:rsid w:val="008B2FB1"/>
    <w:rsid w:val="008B32B3"/>
    <w:rsid w:val="008B519B"/>
    <w:rsid w:val="008B529F"/>
    <w:rsid w:val="008C00C4"/>
    <w:rsid w:val="008C1A06"/>
    <w:rsid w:val="008C2023"/>
    <w:rsid w:val="008C4ADE"/>
    <w:rsid w:val="008C5BBA"/>
    <w:rsid w:val="008C6A85"/>
    <w:rsid w:val="008C737D"/>
    <w:rsid w:val="008C7397"/>
    <w:rsid w:val="008C7DEC"/>
    <w:rsid w:val="008D00A6"/>
    <w:rsid w:val="008D02A4"/>
    <w:rsid w:val="008D035D"/>
    <w:rsid w:val="008D0F07"/>
    <w:rsid w:val="008D2239"/>
    <w:rsid w:val="008D2511"/>
    <w:rsid w:val="008D3FB8"/>
    <w:rsid w:val="008D5D6B"/>
    <w:rsid w:val="008D5EF3"/>
    <w:rsid w:val="008D6D1B"/>
    <w:rsid w:val="008D79F8"/>
    <w:rsid w:val="008E0B73"/>
    <w:rsid w:val="008E0CCE"/>
    <w:rsid w:val="008E119C"/>
    <w:rsid w:val="008E1427"/>
    <w:rsid w:val="008E18EC"/>
    <w:rsid w:val="008E1908"/>
    <w:rsid w:val="008E197A"/>
    <w:rsid w:val="008E1E6D"/>
    <w:rsid w:val="008E236A"/>
    <w:rsid w:val="008E2C43"/>
    <w:rsid w:val="008E3529"/>
    <w:rsid w:val="008E3709"/>
    <w:rsid w:val="008E4530"/>
    <w:rsid w:val="008E5B5F"/>
    <w:rsid w:val="008E6713"/>
    <w:rsid w:val="008E6942"/>
    <w:rsid w:val="008E78D8"/>
    <w:rsid w:val="008E7B27"/>
    <w:rsid w:val="008F040B"/>
    <w:rsid w:val="008F0594"/>
    <w:rsid w:val="008F1F71"/>
    <w:rsid w:val="008F1FEE"/>
    <w:rsid w:val="008F2112"/>
    <w:rsid w:val="008F259F"/>
    <w:rsid w:val="008F25CF"/>
    <w:rsid w:val="008F28CE"/>
    <w:rsid w:val="008F3554"/>
    <w:rsid w:val="008F3633"/>
    <w:rsid w:val="008F53EC"/>
    <w:rsid w:val="008F541E"/>
    <w:rsid w:val="008F6441"/>
    <w:rsid w:val="008F75AD"/>
    <w:rsid w:val="008F7CE5"/>
    <w:rsid w:val="0090025A"/>
    <w:rsid w:val="009005D8"/>
    <w:rsid w:val="00900D75"/>
    <w:rsid w:val="00901ACC"/>
    <w:rsid w:val="00904A7D"/>
    <w:rsid w:val="00905F5A"/>
    <w:rsid w:val="00906814"/>
    <w:rsid w:val="00906C38"/>
    <w:rsid w:val="00906E06"/>
    <w:rsid w:val="00910727"/>
    <w:rsid w:val="0091228C"/>
    <w:rsid w:val="009126E7"/>
    <w:rsid w:val="0091388D"/>
    <w:rsid w:val="00915CF5"/>
    <w:rsid w:val="009162C2"/>
    <w:rsid w:val="00916B34"/>
    <w:rsid w:val="00916F25"/>
    <w:rsid w:val="00917046"/>
    <w:rsid w:val="009173E0"/>
    <w:rsid w:val="0092004C"/>
    <w:rsid w:val="00920308"/>
    <w:rsid w:val="009205B6"/>
    <w:rsid w:val="009208C5"/>
    <w:rsid w:val="009210A3"/>
    <w:rsid w:val="00923282"/>
    <w:rsid w:val="009240E1"/>
    <w:rsid w:val="009242C0"/>
    <w:rsid w:val="00924513"/>
    <w:rsid w:val="00924976"/>
    <w:rsid w:val="009250ED"/>
    <w:rsid w:val="00925489"/>
    <w:rsid w:val="00925D1C"/>
    <w:rsid w:val="00926514"/>
    <w:rsid w:val="00926DEC"/>
    <w:rsid w:val="00927199"/>
    <w:rsid w:val="00927E2B"/>
    <w:rsid w:val="00927E68"/>
    <w:rsid w:val="0093002F"/>
    <w:rsid w:val="00930241"/>
    <w:rsid w:val="009308CA"/>
    <w:rsid w:val="00930BEE"/>
    <w:rsid w:val="00930C86"/>
    <w:rsid w:val="00931132"/>
    <w:rsid w:val="0093117A"/>
    <w:rsid w:val="00931DF3"/>
    <w:rsid w:val="00932626"/>
    <w:rsid w:val="0093309C"/>
    <w:rsid w:val="0093393A"/>
    <w:rsid w:val="00933CF8"/>
    <w:rsid w:val="00933DDD"/>
    <w:rsid w:val="00935464"/>
    <w:rsid w:val="0093564C"/>
    <w:rsid w:val="00935796"/>
    <w:rsid w:val="00935E7D"/>
    <w:rsid w:val="00935EAB"/>
    <w:rsid w:val="00936004"/>
    <w:rsid w:val="00936260"/>
    <w:rsid w:val="00936B59"/>
    <w:rsid w:val="00940298"/>
    <w:rsid w:val="009404CA"/>
    <w:rsid w:val="00941730"/>
    <w:rsid w:val="00941E31"/>
    <w:rsid w:val="0094471D"/>
    <w:rsid w:val="009447EE"/>
    <w:rsid w:val="0094562A"/>
    <w:rsid w:val="00945C0E"/>
    <w:rsid w:val="009469E9"/>
    <w:rsid w:val="00946C11"/>
    <w:rsid w:val="00950006"/>
    <w:rsid w:val="009519D2"/>
    <w:rsid w:val="009520BA"/>
    <w:rsid w:val="00953238"/>
    <w:rsid w:val="00953A0F"/>
    <w:rsid w:val="00954F2A"/>
    <w:rsid w:val="00954FF7"/>
    <w:rsid w:val="009556DD"/>
    <w:rsid w:val="00956090"/>
    <w:rsid w:val="00957195"/>
    <w:rsid w:val="00957FCB"/>
    <w:rsid w:val="00960120"/>
    <w:rsid w:val="00960378"/>
    <w:rsid w:val="0096072C"/>
    <w:rsid w:val="0096075A"/>
    <w:rsid w:val="00961A18"/>
    <w:rsid w:val="0096210A"/>
    <w:rsid w:val="009623EB"/>
    <w:rsid w:val="009623F8"/>
    <w:rsid w:val="0096318B"/>
    <w:rsid w:val="00964678"/>
    <w:rsid w:val="00965359"/>
    <w:rsid w:val="00965AF9"/>
    <w:rsid w:val="00965F51"/>
    <w:rsid w:val="00967004"/>
    <w:rsid w:val="009670A0"/>
    <w:rsid w:val="0096760C"/>
    <w:rsid w:val="00967EA2"/>
    <w:rsid w:val="009708AB"/>
    <w:rsid w:val="00970B78"/>
    <w:rsid w:val="00970D52"/>
    <w:rsid w:val="00972B7F"/>
    <w:rsid w:val="00972C23"/>
    <w:rsid w:val="00972C6D"/>
    <w:rsid w:val="009731F3"/>
    <w:rsid w:val="0097353B"/>
    <w:rsid w:val="00973555"/>
    <w:rsid w:val="00974358"/>
    <w:rsid w:val="009749B3"/>
    <w:rsid w:val="00975337"/>
    <w:rsid w:val="009765A2"/>
    <w:rsid w:val="00976799"/>
    <w:rsid w:val="00980824"/>
    <w:rsid w:val="00980AFD"/>
    <w:rsid w:val="009811BA"/>
    <w:rsid w:val="00981EF2"/>
    <w:rsid w:val="00982708"/>
    <w:rsid w:val="00982BBA"/>
    <w:rsid w:val="00982FB0"/>
    <w:rsid w:val="00985DFA"/>
    <w:rsid w:val="00985F16"/>
    <w:rsid w:val="009861EE"/>
    <w:rsid w:val="009918E5"/>
    <w:rsid w:val="00991D1F"/>
    <w:rsid w:val="009927EB"/>
    <w:rsid w:val="00992E2E"/>
    <w:rsid w:val="0099301E"/>
    <w:rsid w:val="00993405"/>
    <w:rsid w:val="0099430B"/>
    <w:rsid w:val="00995721"/>
    <w:rsid w:val="009963AD"/>
    <w:rsid w:val="00996D31"/>
    <w:rsid w:val="0099765B"/>
    <w:rsid w:val="00997923"/>
    <w:rsid w:val="009A1131"/>
    <w:rsid w:val="009A134A"/>
    <w:rsid w:val="009A1428"/>
    <w:rsid w:val="009A2741"/>
    <w:rsid w:val="009A2A5B"/>
    <w:rsid w:val="009A30FB"/>
    <w:rsid w:val="009A31FD"/>
    <w:rsid w:val="009A32F1"/>
    <w:rsid w:val="009A3302"/>
    <w:rsid w:val="009A4037"/>
    <w:rsid w:val="009A53D4"/>
    <w:rsid w:val="009A54F9"/>
    <w:rsid w:val="009A5BA2"/>
    <w:rsid w:val="009A653E"/>
    <w:rsid w:val="009A71A2"/>
    <w:rsid w:val="009A7C70"/>
    <w:rsid w:val="009B06C9"/>
    <w:rsid w:val="009B1473"/>
    <w:rsid w:val="009B192E"/>
    <w:rsid w:val="009B1EDA"/>
    <w:rsid w:val="009B2E9D"/>
    <w:rsid w:val="009B3327"/>
    <w:rsid w:val="009B3A91"/>
    <w:rsid w:val="009B3CF9"/>
    <w:rsid w:val="009B3FA8"/>
    <w:rsid w:val="009B4346"/>
    <w:rsid w:val="009B58AC"/>
    <w:rsid w:val="009B62E9"/>
    <w:rsid w:val="009B6368"/>
    <w:rsid w:val="009B6C72"/>
    <w:rsid w:val="009B6FF7"/>
    <w:rsid w:val="009B7812"/>
    <w:rsid w:val="009B7E7A"/>
    <w:rsid w:val="009C00A5"/>
    <w:rsid w:val="009C0A47"/>
    <w:rsid w:val="009C15BC"/>
    <w:rsid w:val="009C35AD"/>
    <w:rsid w:val="009C43E1"/>
    <w:rsid w:val="009C461C"/>
    <w:rsid w:val="009C4CF7"/>
    <w:rsid w:val="009C544F"/>
    <w:rsid w:val="009C7065"/>
    <w:rsid w:val="009D21A7"/>
    <w:rsid w:val="009D3364"/>
    <w:rsid w:val="009D3F2A"/>
    <w:rsid w:val="009D3FD5"/>
    <w:rsid w:val="009D43A4"/>
    <w:rsid w:val="009D5AD9"/>
    <w:rsid w:val="009D718B"/>
    <w:rsid w:val="009D7652"/>
    <w:rsid w:val="009D7678"/>
    <w:rsid w:val="009E0CC6"/>
    <w:rsid w:val="009E1F0F"/>
    <w:rsid w:val="009E217E"/>
    <w:rsid w:val="009E2313"/>
    <w:rsid w:val="009E253B"/>
    <w:rsid w:val="009E2F25"/>
    <w:rsid w:val="009E305E"/>
    <w:rsid w:val="009E3316"/>
    <w:rsid w:val="009E4EB1"/>
    <w:rsid w:val="009E5842"/>
    <w:rsid w:val="009E6368"/>
    <w:rsid w:val="009E6468"/>
    <w:rsid w:val="009E6F04"/>
    <w:rsid w:val="009E7328"/>
    <w:rsid w:val="009E73FA"/>
    <w:rsid w:val="009E7A31"/>
    <w:rsid w:val="009E7BCD"/>
    <w:rsid w:val="009F0561"/>
    <w:rsid w:val="009F0FA3"/>
    <w:rsid w:val="009F10AE"/>
    <w:rsid w:val="009F14AA"/>
    <w:rsid w:val="009F1689"/>
    <w:rsid w:val="009F2103"/>
    <w:rsid w:val="009F421A"/>
    <w:rsid w:val="009F438D"/>
    <w:rsid w:val="009F4757"/>
    <w:rsid w:val="009F4E5B"/>
    <w:rsid w:val="009F5047"/>
    <w:rsid w:val="009F509A"/>
    <w:rsid w:val="009F5FB1"/>
    <w:rsid w:val="009F6402"/>
    <w:rsid w:val="009F6854"/>
    <w:rsid w:val="009F6A51"/>
    <w:rsid w:val="009F6B01"/>
    <w:rsid w:val="009F764C"/>
    <w:rsid w:val="009F7A4C"/>
    <w:rsid w:val="00A0038C"/>
    <w:rsid w:val="00A00954"/>
    <w:rsid w:val="00A00CF7"/>
    <w:rsid w:val="00A01498"/>
    <w:rsid w:val="00A01806"/>
    <w:rsid w:val="00A01A17"/>
    <w:rsid w:val="00A01D8B"/>
    <w:rsid w:val="00A01F17"/>
    <w:rsid w:val="00A03366"/>
    <w:rsid w:val="00A05E01"/>
    <w:rsid w:val="00A06167"/>
    <w:rsid w:val="00A10419"/>
    <w:rsid w:val="00A11F3E"/>
    <w:rsid w:val="00A11FE9"/>
    <w:rsid w:val="00A14490"/>
    <w:rsid w:val="00A14C67"/>
    <w:rsid w:val="00A14D42"/>
    <w:rsid w:val="00A14DAB"/>
    <w:rsid w:val="00A16011"/>
    <w:rsid w:val="00A164A4"/>
    <w:rsid w:val="00A16FC2"/>
    <w:rsid w:val="00A17316"/>
    <w:rsid w:val="00A174CA"/>
    <w:rsid w:val="00A20495"/>
    <w:rsid w:val="00A20B13"/>
    <w:rsid w:val="00A20C2E"/>
    <w:rsid w:val="00A21C94"/>
    <w:rsid w:val="00A223F2"/>
    <w:rsid w:val="00A22650"/>
    <w:rsid w:val="00A233B8"/>
    <w:rsid w:val="00A23A24"/>
    <w:rsid w:val="00A24301"/>
    <w:rsid w:val="00A255BA"/>
    <w:rsid w:val="00A256F2"/>
    <w:rsid w:val="00A25715"/>
    <w:rsid w:val="00A25F02"/>
    <w:rsid w:val="00A261E4"/>
    <w:rsid w:val="00A2627D"/>
    <w:rsid w:val="00A26D75"/>
    <w:rsid w:val="00A26FDB"/>
    <w:rsid w:val="00A2721B"/>
    <w:rsid w:val="00A303C9"/>
    <w:rsid w:val="00A30459"/>
    <w:rsid w:val="00A30618"/>
    <w:rsid w:val="00A3074D"/>
    <w:rsid w:val="00A319EA"/>
    <w:rsid w:val="00A32142"/>
    <w:rsid w:val="00A33A93"/>
    <w:rsid w:val="00A3454F"/>
    <w:rsid w:val="00A35CCD"/>
    <w:rsid w:val="00A360BA"/>
    <w:rsid w:val="00A3636D"/>
    <w:rsid w:val="00A36D9B"/>
    <w:rsid w:val="00A37AE9"/>
    <w:rsid w:val="00A402C4"/>
    <w:rsid w:val="00A40B23"/>
    <w:rsid w:val="00A40CB3"/>
    <w:rsid w:val="00A410FF"/>
    <w:rsid w:val="00A41558"/>
    <w:rsid w:val="00A41F58"/>
    <w:rsid w:val="00A42443"/>
    <w:rsid w:val="00A43214"/>
    <w:rsid w:val="00A445EA"/>
    <w:rsid w:val="00A45184"/>
    <w:rsid w:val="00A46304"/>
    <w:rsid w:val="00A465FF"/>
    <w:rsid w:val="00A46C21"/>
    <w:rsid w:val="00A46EBF"/>
    <w:rsid w:val="00A47CB7"/>
    <w:rsid w:val="00A5113E"/>
    <w:rsid w:val="00A51251"/>
    <w:rsid w:val="00A51321"/>
    <w:rsid w:val="00A51972"/>
    <w:rsid w:val="00A51D44"/>
    <w:rsid w:val="00A52371"/>
    <w:rsid w:val="00A52860"/>
    <w:rsid w:val="00A53074"/>
    <w:rsid w:val="00A54DE9"/>
    <w:rsid w:val="00A5647A"/>
    <w:rsid w:val="00A565E5"/>
    <w:rsid w:val="00A567E4"/>
    <w:rsid w:val="00A56DA3"/>
    <w:rsid w:val="00A5719B"/>
    <w:rsid w:val="00A574EC"/>
    <w:rsid w:val="00A57569"/>
    <w:rsid w:val="00A62167"/>
    <w:rsid w:val="00A62482"/>
    <w:rsid w:val="00A63184"/>
    <w:rsid w:val="00A638E8"/>
    <w:rsid w:val="00A644FC"/>
    <w:rsid w:val="00A649FB"/>
    <w:rsid w:val="00A64EFF"/>
    <w:rsid w:val="00A65FBC"/>
    <w:rsid w:val="00A6608B"/>
    <w:rsid w:val="00A66AD4"/>
    <w:rsid w:val="00A70536"/>
    <w:rsid w:val="00A70D1B"/>
    <w:rsid w:val="00A7222D"/>
    <w:rsid w:val="00A735EA"/>
    <w:rsid w:val="00A74D65"/>
    <w:rsid w:val="00A75394"/>
    <w:rsid w:val="00A7606F"/>
    <w:rsid w:val="00A76B75"/>
    <w:rsid w:val="00A76C04"/>
    <w:rsid w:val="00A77C86"/>
    <w:rsid w:val="00A80415"/>
    <w:rsid w:val="00A80B89"/>
    <w:rsid w:val="00A822C8"/>
    <w:rsid w:val="00A8242B"/>
    <w:rsid w:val="00A825CC"/>
    <w:rsid w:val="00A826F6"/>
    <w:rsid w:val="00A82C09"/>
    <w:rsid w:val="00A8317A"/>
    <w:rsid w:val="00A83B2F"/>
    <w:rsid w:val="00A8421E"/>
    <w:rsid w:val="00A844A5"/>
    <w:rsid w:val="00A84FA1"/>
    <w:rsid w:val="00A854DF"/>
    <w:rsid w:val="00A86263"/>
    <w:rsid w:val="00A875B8"/>
    <w:rsid w:val="00A877B7"/>
    <w:rsid w:val="00A87833"/>
    <w:rsid w:val="00A87AA4"/>
    <w:rsid w:val="00A903D7"/>
    <w:rsid w:val="00A90565"/>
    <w:rsid w:val="00A922EA"/>
    <w:rsid w:val="00A93A82"/>
    <w:rsid w:val="00A96029"/>
    <w:rsid w:val="00A96821"/>
    <w:rsid w:val="00A9789E"/>
    <w:rsid w:val="00AA05B7"/>
    <w:rsid w:val="00AA07A8"/>
    <w:rsid w:val="00AA07EB"/>
    <w:rsid w:val="00AA0BAB"/>
    <w:rsid w:val="00AA0F78"/>
    <w:rsid w:val="00AA10C9"/>
    <w:rsid w:val="00AA1459"/>
    <w:rsid w:val="00AA2381"/>
    <w:rsid w:val="00AA27D2"/>
    <w:rsid w:val="00AA3943"/>
    <w:rsid w:val="00AA3B7E"/>
    <w:rsid w:val="00AA492E"/>
    <w:rsid w:val="00AA6DD3"/>
    <w:rsid w:val="00AA6F5B"/>
    <w:rsid w:val="00AB1DD4"/>
    <w:rsid w:val="00AB2039"/>
    <w:rsid w:val="00AB2923"/>
    <w:rsid w:val="00AB2CD3"/>
    <w:rsid w:val="00AB2D1B"/>
    <w:rsid w:val="00AB40F0"/>
    <w:rsid w:val="00AB4965"/>
    <w:rsid w:val="00AB4E0C"/>
    <w:rsid w:val="00AB56C0"/>
    <w:rsid w:val="00AB59BB"/>
    <w:rsid w:val="00AB7177"/>
    <w:rsid w:val="00AB7329"/>
    <w:rsid w:val="00AB7CB1"/>
    <w:rsid w:val="00AB7CD7"/>
    <w:rsid w:val="00AB7D4B"/>
    <w:rsid w:val="00AB7E91"/>
    <w:rsid w:val="00AC1148"/>
    <w:rsid w:val="00AC1689"/>
    <w:rsid w:val="00AC2D41"/>
    <w:rsid w:val="00AC3A2A"/>
    <w:rsid w:val="00AC4314"/>
    <w:rsid w:val="00AC4BE2"/>
    <w:rsid w:val="00AC580E"/>
    <w:rsid w:val="00AC5873"/>
    <w:rsid w:val="00AC5B77"/>
    <w:rsid w:val="00AC5C34"/>
    <w:rsid w:val="00AC5CD5"/>
    <w:rsid w:val="00AC70D0"/>
    <w:rsid w:val="00AC7CE3"/>
    <w:rsid w:val="00AD016C"/>
    <w:rsid w:val="00AD0FAC"/>
    <w:rsid w:val="00AD12A2"/>
    <w:rsid w:val="00AD18F1"/>
    <w:rsid w:val="00AD255F"/>
    <w:rsid w:val="00AD30DB"/>
    <w:rsid w:val="00AD3E84"/>
    <w:rsid w:val="00AD45E6"/>
    <w:rsid w:val="00AD4C7E"/>
    <w:rsid w:val="00AD59E2"/>
    <w:rsid w:val="00AD6566"/>
    <w:rsid w:val="00AD6C19"/>
    <w:rsid w:val="00AD79F9"/>
    <w:rsid w:val="00AE0154"/>
    <w:rsid w:val="00AE0212"/>
    <w:rsid w:val="00AE0257"/>
    <w:rsid w:val="00AE03C3"/>
    <w:rsid w:val="00AE0460"/>
    <w:rsid w:val="00AE0D9F"/>
    <w:rsid w:val="00AE2849"/>
    <w:rsid w:val="00AE2FF3"/>
    <w:rsid w:val="00AE3818"/>
    <w:rsid w:val="00AE49C0"/>
    <w:rsid w:val="00AE5CFB"/>
    <w:rsid w:val="00AE619C"/>
    <w:rsid w:val="00AE68FC"/>
    <w:rsid w:val="00AE6A35"/>
    <w:rsid w:val="00AE6BBF"/>
    <w:rsid w:val="00AE6E83"/>
    <w:rsid w:val="00AE7203"/>
    <w:rsid w:val="00AE7642"/>
    <w:rsid w:val="00AE76F6"/>
    <w:rsid w:val="00AE771B"/>
    <w:rsid w:val="00AE7803"/>
    <w:rsid w:val="00AF15F5"/>
    <w:rsid w:val="00AF1715"/>
    <w:rsid w:val="00AF2A6E"/>
    <w:rsid w:val="00AF3F86"/>
    <w:rsid w:val="00AF64BF"/>
    <w:rsid w:val="00AF6722"/>
    <w:rsid w:val="00AF710D"/>
    <w:rsid w:val="00B00348"/>
    <w:rsid w:val="00B00368"/>
    <w:rsid w:val="00B0086C"/>
    <w:rsid w:val="00B008BA"/>
    <w:rsid w:val="00B008C2"/>
    <w:rsid w:val="00B00BC6"/>
    <w:rsid w:val="00B00F87"/>
    <w:rsid w:val="00B01869"/>
    <w:rsid w:val="00B01D85"/>
    <w:rsid w:val="00B01E4D"/>
    <w:rsid w:val="00B038DB"/>
    <w:rsid w:val="00B0391F"/>
    <w:rsid w:val="00B03952"/>
    <w:rsid w:val="00B052BF"/>
    <w:rsid w:val="00B05947"/>
    <w:rsid w:val="00B05CBC"/>
    <w:rsid w:val="00B0621B"/>
    <w:rsid w:val="00B06CD2"/>
    <w:rsid w:val="00B11D7B"/>
    <w:rsid w:val="00B127EA"/>
    <w:rsid w:val="00B12971"/>
    <w:rsid w:val="00B12CDF"/>
    <w:rsid w:val="00B12E48"/>
    <w:rsid w:val="00B133C9"/>
    <w:rsid w:val="00B1402B"/>
    <w:rsid w:val="00B1458D"/>
    <w:rsid w:val="00B1505F"/>
    <w:rsid w:val="00B15A23"/>
    <w:rsid w:val="00B15DB6"/>
    <w:rsid w:val="00B15EF8"/>
    <w:rsid w:val="00B16448"/>
    <w:rsid w:val="00B2091F"/>
    <w:rsid w:val="00B20C17"/>
    <w:rsid w:val="00B20DDF"/>
    <w:rsid w:val="00B21042"/>
    <w:rsid w:val="00B21578"/>
    <w:rsid w:val="00B2387B"/>
    <w:rsid w:val="00B23880"/>
    <w:rsid w:val="00B247AE"/>
    <w:rsid w:val="00B247DC"/>
    <w:rsid w:val="00B24906"/>
    <w:rsid w:val="00B24A4C"/>
    <w:rsid w:val="00B256D8"/>
    <w:rsid w:val="00B25829"/>
    <w:rsid w:val="00B25F6F"/>
    <w:rsid w:val="00B26FBC"/>
    <w:rsid w:val="00B27858"/>
    <w:rsid w:val="00B27F49"/>
    <w:rsid w:val="00B306BF"/>
    <w:rsid w:val="00B3090C"/>
    <w:rsid w:val="00B30B65"/>
    <w:rsid w:val="00B31211"/>
    <w:rsid w:val="00B31273"/>
    <w:rsid w:val="00B31C13"/>
    <w:rsid w:val="00B31E3F"/>
    <w:rsid w:val="00B31FF1"/>
    <w:rsid w:val="00B32571"/>
    <w:rsid w:val="00B33564"/>
    <w:rsid w:val="00B337F8"/>
    <w:rsid w:val="00B33C4E"/>
    <w:rsid w:val="00B34AE2"/>
    <w:rsid w:val="00B350CD"/>
    <w:rsid w:val="00B354CF"/>
    <w:rsid w:val="00B357F2"/>
    <w:rsid w:val="00B35A44"/>
    <w:rsid w:val="00B35A69"/>
    <w:rsid w:val="00B3637D"/>
    <w:rsid w:val="00B3697A"/>
    <w:rsid w:val="00B376BC"/>
    <w:rsid w:val="00B378D1"/>
    <w:rsid w:val="00B42291"/>
    <w:rsid w:val="00B42515"/>
    <w:rsid w:val="00B429ED"/>
    <w:rsid w:val="00B43F74"/>
    <w:rsid w:val="00B44679"/>
    <w:rsid w:val="00B44F69"/>
    <w:rsid w:val="00B45CBD"/>
    <w:rsid w:val="00B461C2"/>
    <w:rsid w:val="00B4653A"/>
    <w:rsid w:val="00B4688A"/>
    <w:rsid w:val="00B46EEB"/>
    <w:rsid w:val="00B4716F"/>
    <w:rsid w:val="00B5008F"/>
    <w:rsid w:val="00B5080C"/>
    <w:rsid w:val="00B50AE1"/>
    <w:rsid w:val="00B50C33"/>
    <w:rsid w:val="00B524AD"/>
    <w:rsid w:val="00B532D3"/>
    <w:rsid w:val="00B539DF"/>
    <w:rsid w:val="00B540FA"/>
    <w:rsid w:val="00B5441C"/>
    <w:rsid w:val="00B545B6"/>
    <w:rsid w:val="00B54617"/>
    <w:rsid w:val="00B54E31"/>
    <w:rsid w:val="00B554B4"/>
    <w:rsid w:val="00B55AE9"/>
    <w:rsid w:val="00B55FAD"/>
    <w:rsid w:val="00B565BA"/>
    <w:rsid w:val="00B56F50"/>
    <w:rsid w:val="00B57997"/>
    <w:rsid w:val="00B607A5"/>
    <w:rsid w:val="00B6145B"/>
    <w:rsid w:val="00B614D4"/>
    <w:rsid w:val="00B614F8"/>
    <w:rsid w:val="00B61A46"/>
    <w:rsid w:val="00B61B51"/>
    <w:rsid w:val="00B625BC"/>
    <w:rsid w:val="00B62928"/>
    <w:rsid w:val="00B62A58"/>
    <w:rsid w:val="00B62D1F"/>
    <w:rsid w:val="00B630A3"/>
    <w:rsid w:val="00B63EA0"/>
    <w:rsid w:val="00B64CCA"/>
    <w:rsid w:val="00B661BD"/>
    <w:rsid w:val="00B66721"/>
    <w:rsid w:val="00B6673A"/>
    <w:rsid w:val="00B6793B"/>
    <w:rsid w:val="00B67A80"/>
    <w:rsid w:val="00B67F9B"/>
    <w:rsid w:val="00B7182B"/>
    <w:rsid w:val="00B71B16"/>
    <w:rsid w:val="00B72397"/>
    <w:rsid w:val="00B72786"/>
    <w:rsid w:val="00B72826"/>
    <w:rsid w:val="00B73D06"/>
    <w:rsid w:val="00B74261"/>
    <w:rsid w:val="00B74B3E"/>
    <w:rsid w:val="00B76945"/>
    <w:rsid w:val="00B76B2D"/>
    <w:rsid w:val="00B76C08"/>
    <w:rsid w:val="00B76C15"/>
    <w:rsid w:val="00B76D7A"/>
    <w:rsid w:val="00B772FA"/>
    <w:rsid w:val="00B80006"/>
    <w:rsid w:val="00B80191"/>
    <w:rsid w:val="00B80F4C"/>
    <w:rsid w:val="00B830CE"/>
    <w:rsid w:val="00B83206"/>
    <w:rsid w:val="00B8379F"/>
    <w:rsid w:val="00B83887"/>
    <w:rsid w:val="00B8551F"/>
    <w:rsid w:val="00B85B67"/>
    <w:rsid w:val="00B85C29"/>
    <w:rsid w:val="00B85FDB"/>
    <w:rsid w:val="00B86F2D"/>
    <w:rsid w:val="00B87418"/>
    <w:rsid w:val="00B8789C"/>
    <w:rsid w:val="00B87CEB"/>
    <w:rsid w:val="00B90194"/>
    <w:rsid w:val="00B90F92"/>
    <w:rsid w:val="00B920F2"/>
    <w:rsid w:val="00B9261C"/>
    <w:rsid w:val="00B93084"/>
    <w:rsid w:val="00B93459"/>
    <w:rsid w:val="00B938E0"/>
    <w:rsid w:val="00B95554"/>
    <w:rsid w:val="00B95DB2"/>
    <w:rsid w:val="00B95EC5"/>
    <w:rsid w:val="00B97F36"/>
    <w:rsid w:val="00BA075E"/>
    <w:rsid w:val="00BA09B9"/>
    <w:rsid w:val="00BA0ED2"/>
    <w:rsid w:val="00BA1675"/>
    <w:rsid w:val="00BA183A"/>
    <w:rsid w:val="00BA1FED"/>
    <w:rsid w:val="00BA2346"/>
    <w:rsid w:val="00BA26C3"/>
    <w:rsid w:val="00BA275C"/>
    <w:rsid w:val="00BA27F4"/>
    <w:rsid w:val="00BA28EB"/>
    <w:rsid w:val="00BA57AE"/>
    <w:rsid w:val="00BA698C"/>
    <w:rsid w:val="00BA71FA"/>
    <w:rsid w:val="00BA7F5D"/>
    <w:rsid w:val="00BB03DD"/>
    <w:rsid w:val="00BB2950"/>
    <w:rsid w:val="00BB375E"/>
    <w:rsid w:val="00BB3968"/>
    <w:rsid w:val="00BB3F45"/>
    <w:rsid w:val="00BB4AB4"/>
    <w:rsid w:val="00BB545D"/>
    <w:rsid w:val="00BB5C76"/>
    <w:rsid w:val="00BB607E"/>
    <w:rsid w:val="00BB74AB"/>
    <w:rsid w:val="00BC00B6"/>
    <w:rsid w:val="00BC0172"/>
    <w:rsid w:val="00BC2A2F"/>
    <w:rsid w:val="00BC3092"/>
    <w:rsid w:val="00BC3AE0"/>
    <w:rsid w:val="00BC4DC0"/>
    <w:rsid w:val="00BC6034"/>
    <w:rsid w:val="00BC662C"/>
    <w:rsid w:val="00BC723E"/>
    <w:rsid w:val="00BC73FD"/>
    <w:rsid w:val="00BD027E"/>
    <w:rsid w:val="00BD0805"/>
    <w:rsid w:val="00BD1086"/>
    <w:rsid w:val="00BD1157"/>
    <w:rsid w:val="00BD1D31"/>
    <w:rsid w:val="00BD1E6F"/>
    <w:rsid w:val="00BD2A3B"/>
    <w:rsid w:val="00BD2C5D"/>
    <w:rsid w:val="00BD3659"/>
    <w:rsid w:val="00BD3C1F"/>
    <w:rsid w:val="00BD4A56"/>
    <w:rsid w:val="00BD4CDE"/>
    <w:rsid w:val="00BD4F8D"/>
    <w:rsid w:val="00BD5234"/>
    <w:rsid w:val="00BD53B4"/>
    <w:rsid w:val="00BD5605"/>
    <w:rsid w:val="00BD5CEB"/>
    <w:rsid w:val="00BD6844"/>
    <w:rsid w:val="00BD68B4"/>
    <w:rsid w:val="00BE0564"/>
    <w:rsid w:val="00BE2203"/>
    <w:rsid w:val="00BE40B4"/>
    <w:rsid w:val="00BE4339"/>
    <w:rsid w:val="00BE4646"/>
    <w:rsid w:val="00BE5206"/>
    <w:rsid w:val="00BE5B89"/>
    <w:rsid w:val="00BE5CDB"/>
    <w:rsid w:val="00BE6622"/>
    <w:rsid w:val="00BF1131"/>
    <w:rsid w:val="00BF1578"/>
    <w:rsid w:val="00BF15B8"/>
    <w:rsid w:val="00BF2C67"/>
    <w:rsid w:val="00BF336E"/>
    <w:rsid w:val="00BF3376"/>
    <w:rsid w:val="00BF34C1"/>
    <w:rsid w:val="00BF3744"/>
    <w:rsid w:val="00BF3927"/>
    <w:rsid w:val="00BF4491"/>
    <w:rsid w:val="00BF4C15"/>
    <w:rsid w:val="00BF5D04"/>
    <w:rsid w:val="00BF731E"/>
    <w:rsid w:val="00C00FA9"/>
    <w:rsid w:val="00C017AD"/>
    <w:rsid w:val="00C030E6"/>
    <w:rsid w:val="00C0319D"/>
    <w:rsid w:val="00C03431"/>
    <w:rsid w:val="00C0379A"/>
    <w:rsid w:val="00C03AD2"/>
    <w:rsid w:val="00C03AE2"/>
    <w:rsid w:val="00C041C1"/>
    <w:rsid w:val="00C0493F"/>
    <w:rsid w:val="00C05128"/>
    <w:rsid w:val="00C0512C"/>
    <w:rsid w:val="00C052E6"/>
    <w:rsid w:val="00C05CC3"/>
    <w:rsid w:val="00C068A8"/>
    <w:rsid w:val="00C102C3"/>
    <w:rsid w:val="00C10D76"/>
    <w:rsid w:val="00C12479"/>
    <w:rsid w:val="00C13C98"/>
    <w:rsid w:val="00C13CE2"/>
    <w:rsid w:val="00C145DA"/>
    <w:rsid w:val="00C14876"/>
    <w:rsid w:val="00C1758E"/>
    <w:rsid w:val="00C201C5"/>
    <w:rsid w:val="00C20825"/>
    <w:rsid w:val="00C2111E"/>
    <w:rsid w:val="00C2112A"/>
    <w:rsid w:val="00C2144C"/>
    <w:rsid w:val="00C228BD"/>
    <w:rsid w:val="00C22BD3"/>
    <w:rsid w:val="00C22BEC"/>
    <w:rsid w:val="00C23043"/>
    <w:rsid w:val="00C23D1E"/>
    <w:rsid w:val="00C23D9C"/>
    <w:rsid w:val="00C23DEB"/>
    <w:rsid w:val="00C24527"/>
    <w:rsid w:val="00C245B2"/>
    <w:rsid w:val="00C249DC"/>
    <w:rsid w:val="00C25A2A"/>
    <w:rsid w:val="00C2607F"/>
    <w:rsid w:val="00C26743"/>
    <w:rsid w:val="00C26959"/>
    <w:rsid w:val="00C27252"/>
    <w:rsid w:val="00C279B3"/>
    <w:rsid w:val="00C3088B"/>
    <w:rsid w:val="00C30ECB"/>
    <w:rsid w:val="00C30FB4"/>
    <w:rsid w:val="00C316A4"/>
    <w:rsid w:val="00C31856"/>
    <w:rsid w:val="00C32A9B"/>
    <w:rsid w:val="00C32B18"/>
    <w:rsid w:val="00C32D36"/>
    <w:rsid w:val="00C33429"/>
    <w:rsid w:val="00C336E8"/>
    <w:rsid w:val="00C3449C"/>
    <w:rsid w:val="00C349F3"/>
    <w:rsid w:val="00C36145"/>
    <w:rsid w:val="00C36303"/>
    <w:rsid w:val="00C3670F"/>
    <w:rsid w:val="00C3699D"/>
    <w:rsid w:val="00C37837"/>
    <w:rsid w:val="00C410D1"/>
    <w:rsid w:val="00C41578"/>
    <w:rsid w:val="00C42A05"/>
    <w:rsid w:val="00C4346D"/>
    <w:rsid w:val="00C4377C"/>
    <w:rsid w:val="00C43D99"/>
    <w:rsid w:val="00C44142"/>
    <w:rsid w:val="00C44255"/>
    <w:rsid w:val="00C44397"/>
    <w:rsid w:val="00C4472D"/>
    <w:rsid w:val="00C453A5"/>
    <w:rsid w:val="00C458F5"/>
    <w:rsid w:val="00C45ADB"/>
    <w:rsid w:val="00C45D35"/>
    <w:rsid w:val="00C463A6"/>
    <w:rsid w:val="00C4732F"/>
    <w:rsid w:val="00C47947"/>
    <w:rsid w:val="00C47992"/>
    <w:rsid w:val="00C47B77"/>
    <w:rsid w:val="00C5004A"/>
    <w:rsid w:val="00C501AA"/>
    <w:rsid w:val="00C50394"/>
    <w:rsid w:val="00C50DAD"/>
    <w:rsid w:val="00C52236"/>
    <w:rsid w:val="00C536A2"/>
    <w:rsid w:val="00C54686"/>
    <w:rsid w:val="00C54BEF"/>
    <w:rsid w:val="00C54DC1"/>
    <w:rsid w:val="00C559C7"/>
    <w:rsid w:val="00C559EF"/>
    <w:rsid w:val="00C55E66"/>
    <w:rsid w:val="00C56395"/>
    <w:rsid w:val="00C56B94"/>
    <w:rsid w:val="00C61821"/>
    <w:rsid w:val="00C61ED1"/>
    <w:rsid w:val="00C622D3"/>
    <w:rsid w:val="00C623E4"/>
    <w:rsid w:val="00C62D51"/>
    <w:rsid w:val="00C63ABA"/>
    <w:rsid w:val="00C63B3B"/>
    <w:rsid w:val="00C6462A"/>
    <w:rsid w:val="00C66740"/>
    <w:rsid w:val="00C67D51"/>
    <w:rsid w:val="00C67F32"/>
    <w:rsid w:val="00C70404"/>
    <w:rsid w:val="00C70EC1"/>
    <w:rsid w:val="00C72629"/>
    <w:rsid w:val="00C72810"/>
    <w:rsid w:val="00C72BC2"/>
    <w:rsid w:val="00C73B53"/>
    <w:rsid w:val="00C75715"/>
    <w:rsid w:val="00C75DF1"/>
    <w:rsid w:val="00C76301"/>
    <w:rsid w:val="00C76711"/>
    <w:rsid w:val="00C807F2"/>
    <w:rsid w:val="00C82E46"/>
    <w:rsid w:val="00C84B1D"/>
    <w:rsid w:val="00C8598F"/>
    <w:rsid w:val="00C85BCF"/>
    <w:rsid w:val="00C86998"/>
    <w:rsid w:val="00C86FA7"/>
    <w:rsid w:val="00C87C95"/>
    <w:rsid w:val="00C9069F"/>
    <w:rsid w:val="00C90E92"/>
    <w:rsid w:val="00C90EF3"/>
    <w:rsid w:val="00C91FAB"/>
    <w:rsid w:val="00C924EF"/>
    <w:rsid w:val="00C92A8C"/>
    <w:rsid w:val="00C93168"/>
    <w:rsid w:val="00C93403"/>
    <w:rsid w:val="00C93879"/>
    <w:rsid w:val="00C946B2"/>
    <w:rsid w:val="00C954B1"/>
    <w:rsid w:val="00C95CEF"/>
    <w:rsid w:val="00C96680"/>
    <w:rsid w:val="00C96986"/>
    <w:rsid w:val="00C971C8"/>
    <w:rsid w:val="00CA000B"/>
    <w:rsid w:val="00CA145D"/>
    <w:rsid w:val="00CA14BD"/>
    <w:rsid w:val="00CA307D"/>
    <w:rsid w:val="00CA3800"/>
    <w:rsid w:val="00CA3DA9"/>
    <w:rsid w:val="00CA4EA0"/>
    <w:rsid w:val="00CA5987"/>
    <w:rsid w:val="00CA5C4E"/>
    <w:rsid w:val="00CA6B7F"/>
    <w:rsid w:val="00CA793B"/>
    <w:rsid w:val="00CA79EA"/>
    <w:rsid w:val="00CB0110"/>
    <w:rsid w:val="00CB25C9"/>
    <w:rsid w:val="00CB2F04"/>
    <w:rsid w:val="00CB48FB"/>
    <w:rsid w:val="00CB5875"/>
    <w:rsid w:val="00CB62DE"/>
    <w:rsid w:val="00CB706A"/>
    <w:rsid w:val="00CB75BB"/>
    <w:rsid w:val="00CB7607"/>
    <w:rsid w:val="00CB7721"/>
    <w:rsid w:val="00CC0B5A"/>
    <w:rsid w:val="00CC11AC"/>
    <w:rsid w:val="00CC1A96"/>
    <w:rsid w:val="00CC232F"/>
    <w:rsid w:val="00CC3CC8"/>
    <w:rsid w:val="00CC40B8"/>
    <w:rsid w:val="00CC4266"/>
    <w:rsid w:val="00CC5275"/>
    <w:rsid w:val="00CC52CC"/>
    <w:rsid w:val="00CC5606"/>
    <w:rsid w:val="00CC5D1E"/>
    <w:rsid w:val="00CC647C"/>
    <w:rsid w:val="00CC6525"/>
    <w:rsid w:val="00CD0112"/>
    <w:rsid w:val="00CD0C5E"/>
    <w:rsid w:val="00CD0E66"/>
    <w:rsid w:val="00CD18DC"/>
    <w:rsid w:val="00CD20FD"/>
    <w:rsid w:val="00CD2656"/>
    <w:rsid w:val="00CD3131"/>
    <w:rsid w:val="00CD40F0"/>
    <w:rsid w:val="00CD43CA"/>
    <w:rsid w:val="00CD5388"/>
    <w:rsid w:val="00CD68F7"/>
    <w:rsid w:val="00CD6E38"/>
    <w:rsid w:val="00CD71A4"/>
    <w:rsid w:val="00CE094D"/>
    <w:rsid w:val="00CE0B99"/>
    <w:rsid w:val="00CE0C36"/>
    <w:rsid w:val="00CE0FAF"/>
    <w:rsid w:val="00CE1655"/>
    <w:rsid w:val="00CE1803"/>
    <w:rsid w:val="00CE1C12"/>
    <w:rsid w:val="00CE2FEB"/>
    <w:rsid w:val="00CE3452"/>
    <w:rsid w:val="00CE38B7"/>
    <w:rsid w:val="00CE3A30"/>
    <w:rsid w:val="00CE427B"/>
    <w:rsid w:val="00CE45FE"/>
    <w:rsid w:val="00CE5176"/>
    <w:rsid w:val="00CE56CE"/>
    <w:rsid w:val="00CE70D6"/>
    <w:rsid w:val="00CE7A08"/>
    <w:rsid w:val="00CF066C"/>
    <w:rsid w:val="00CF08BA"/>
    <w:rsid w:val="00CF0EF6"/>
    <w:rsid w:val="00CF3219"/>
    <w:rsid w:val="00CF32D6"/>
    <w:rsid w:val="00CF40B2"/>
    <w:rsid w:val="00CF43F4"/>
    <w:rsid w:val="00CF51D0"/>
    <w:rsid w:val="00CF5F54"/>
    <w:rsid w:val="00CF63D6"/>
    <w:rsid w:val="00CF6684"/>
    <w:rsid w:val="00CF6B77"/>
    <w:rsid w:val="00CF7D0D"/>
    <w:rsid w:val="00D00915"/>
    <w:rsid w:val="00D0118F"/>
    <w:rsid w:val="00D02151"/>
    <w:rsid w:val="00D02C9A"/>
    <w:rsid w:val="00D03453"/>
    <w:rsid w:val="00D034F8"/>
    <w:rsid w:val="00D0382E"/>
    <w:rsid w:val="00D03853"/>
    <w:rsid w:val="00D0391F"/>
    <w:rsid w:val="00D03BCE"/>
    <w:rsid w:val="00D060CE"/>
    <w:rsid w:val="00D06C38"/>
    <w:rsid w:val="00D079EC"/>
    <w:rsid w:val="00D10292"/>
    <w:rsid w:val="00D115F6"/>
    <w:rsid w:val="00D11712"/>
    <w:rsid w:val="00D11C04"/>
    <w:rsid w:val="00D126A7"/>
    <w:rsid w:val="00D14625"/>
    <w:rsid w:val="00D15A44"/>
    <w:rsid w:val="00D168C1"/>
    <w:rsid w:val="00D16A3D"/>
    <w:rsid w:val="00D16C3E"/>
    <w:rsid w:val="00D16F8D"/>
    <w:rsid w:val="00D17DAA"/>
    <w:rsid w:val="00D20A77"/>
    <w:rsid w:val="00D220F3"/>
    <w:rsid w:val="00D22F0B"/>
    <w:rsid w:val="00D24F28"/>
    <w:rsid w:val="00D24F37"/>
    <w:rsid w:val="00D30576"/>
    <w:rsid w:val="00D305FC"/>
    <w:rsid w:val="00D31009"/>
    <w:rsid w:val="00D3137F"/>
    <w:rsid w:val="00D329C8"/>
    <w:rsid w:val="00D32D40"/>
    <w:rsid w:val="00D33DC7"/>
    <w:rsid w:val="00D33E01"/>
    <w:rsid w:val="00D33F87"/>
    <w:rsid w:val="00D34E04"/>
    <w:rsid w:val="00D351DF"/>
    <w:rsid w:val="00D361C0"/>
    <w:rsid w:val="00D366A8"/>
    <w:rsid w:val="00D36D35"/>
    <w:rsid w:val="00D373F8"/>
    <w:rsid w:val="00D400AF"/>
    <w:rsid w:val="00D401AD"/>
    <w:rsid w:val="00D40B7D"/>
    <w:rsid w:val="00D455C9"/>
    <w:rsid w:val="00D46A32"/>
    <w:rsid w:val="00D46CBE"/>
    <w:rsid w:val="00D46E01"/>
    <w:rsid w:val="00D46E5D"/>
    <w:rsid w:val="00D46F1F"/>
    <w:rsid w:val="00D4774D"/>
    <w:rsid w:val="00D50690"/>
    <w:rsid w:val="00D50794"/>
    <w:rsid w:val="00D5104C"/>
    <w:rsid w:val="00D52ADE"/>
    <w:rsid w:val="00D52B75"/>
    <w:rsid w:val="00D54038"/>
    <w:rsid w:val="00D542E7"/>
    <w:rsid w:val="00D546CD"/>
    <w:rsid w:val="00D5483E"/>
    <w:rsid w:val="00D5701C"/>
    <w:rsid w:val="00D57317"/>
    <w:rsid w:val="00D6062A"/>
    <w:rsid w:val="00D608E1"/>
    <w:rsid w:val="00D62611"/>
    <w:rsid w:val="00D62CD2"/>
    <w:rsid w:val="00D6345E"/>
    <w:rsid w:val="00D6393A"/>
    <w:rsid w:val="00D64A6A"/>
    <w:rsid w:val="00D656AD"/>
    <w:rsid w:val="00D65D4D"/>
    <w:rsid w:val="00D6659A"/>
    <w:rsid w:val="00D6761D"/>
    <w:rsid w:val="00D67652"/>
    <w:rsid w:val="00D70C78"/>
    <w:rsid w:val="00D71219"/>
    <w:rsid w:val="00D712F3"/>
    <w:rsid w:val="00D716C9"/>
    <w:rsid w:val="00D7283D"/>
    <w:rsid w:val="00D74C0D"/>
    <w:rsid w:val="00D7502B"/>
    <w:rsid w:val="00D750F2"/>
    <w:rsid w:val="00D7595D"/>
    <w:rsid w:val="00D771FE"/>
    <w:rsid w:val="00D77273"/>
    <w:rsid w:val="00D77554"/>
    <w:rsid w:val="00D8088A"/>
    <w:rsid w:val="00D8151B"/>
    <w:rsid w:val="00D815FD"/>
    <w:rsid w:val="00D81CD9"/>
    <w:rsid w:val="00D8208B"/>
    <w:rsid w:val="00D8232B"/>
    <w:rsid w:val="00D83011"/>
    <w:rsid w:val="00D844C0"/>
    <w:rsid w:val="00D84B60"/>
    <w:rsid w:val="00D85283"/>
    <w:rsid w:val="00D85742"/>
    <w:rsid w:val="00D85DB2"/>
    <w:rsid w:val="00D87FCC"/>
    <w:rsid w:val="00D904F0"/>
    <w:rsid w:val="00D90FAA"/>
    <w:rsid w:val="00D92554"/>
    <w:rsid w:val="00D928C7"/>
    <w:rsid w:val="00D933AC"/>
    <w:rsid w:val="00D9396E"/>
    <w:rsid w:val="00D93FFC"/>
    <w:rsid w:val="00D94006"/>
    <w:rsid w:val="00D9409B"/>
    <w:rsid w:val="00D94415"/>
    <w:rsid w:val="00D94F92"/>
    <w:rsid w:val="00D962E1"/>
    <w:rsid w:val="00D966BF"/>
    <w:rsid w:val="00D96E8F"/>
    <w:rsid w:val="00D9783E"/>
    <w:rsid w:val="00DA0585"/>
    <w:rsid w:val="00DA0DB7"/>
    <w:rsid w:val="00DA1C18"/>
    <w:rsid w:val="00DA2271"/>
    <w:rsid w:val="00DA292C"/>
    <w:rsid w:val="00DA3834"/>
    <w:rsid w:val="00DA3D6D"/>
    <w:rsid w:val="00DA56D8"/>
    <w:rsid w:val="00DA6280"/>
    <w:rsid w:val="00DA6BFA"/>
    <w:rsid w:val="00DA79BD"/>
    <w:rsid w:val="00DA7A33"/>
    <w:rsid w:val="00DA7E15"/>
    <w:rsid w:val="00DB0119"/>
    <w:rsid w:val="00DB0177"/>
    <w:rsid w:val="00DB0560"/>
    <w:rsid w:val="00DB0D6D"/>
    <w:rsid w:val="00DB0E04"/>
    <w:rsid w:val="00DB119A"/>
    <w:rsid w:val="00DB1619"/>
    <w:rsid w:val="00DB178D"/>
    <w:rsid w:val="00DB2588"/>
    <w:rsid w:val="00DB2BDE"/>
    <w:rsid w:val="00DB3EA3"/>
    <w:rsid w:val="00DB4656"/>
    <w:rsid w:val="00DB4C26"/>
    <w:rsid w:val="00DB4F56"/>
    <w:rsid w:val="00DB5179"/>
    <w:rsid w:val="00DB5FA1"/>
    <w:rsid w:val="00DB6006"/>
    <w:rsid w:val="00DB6242"/>
    <w:rsid w:val="00DB6633"/>
    <w:rsid w:val="00DB6EEC"/>
    <w:rsid w:val="00DC07D6"/>
    <w:rsid w:val="00DC0846"/>
    <w:rsid w:val="00DC0C62"/>
    <w:rsid w:val="00DC102C"/>
    <w:rsid w:val="00DC1939"/>
    <w:rsid w:val="00DC2720"/>
    <w:rsid w:val="00DC301D"/>
    <w:rsid w:val="00DC3D96"/>
    <w:rsid w:val="00DC488D"/>
    <w:rsid w:val="00DC4F77"/>
    <w:rsid w:val="00DC55A6"/>
    <w:rsid w:val="00DC5CD1"/>
    <w:rsid w:val="00DC5FB2"/>
    <w:rsid w:val="00DC6A3E"/>
    <w:rsid w:val="00DC7284"/>
    <w:rsid w:val="00DC73BC"/>
    <w:rsid w:val="00DD10E6"/>
    <w:rsid w:val="00DD5A5E"/>
    <w:rsid w:val="00DD60F4"/>
    <w:rsid w:val="00DD69F4"/>
    <w:rsid w:val="00DD73AA"/>
    <w:rsid w:val="00DD73FD"/>
    <w:rsid w:val="00DE05DB"/>
    <w:rsid w:val="00DE072B"/>
    <w:rsid w:val="00DE155E"/>
    <w:rsid w:val="00DE1E11"/>
    <w:rsid w:val="00DE22E4"/>
    <w:rsid w:val="00DE2FD5"/>
    <w:rsid w:val="00DE34E1"/>
    <w:rsid w:val="00DE3706"/>
    <w:rsid w:val="00DE374B"/>
    <w:rsid w:val="00DE4F3C"/>
    <w:rsid w:val="00DE645F"/>
    <w:rsid w:val="00DE67F9"/>
    <w:rsid w:val="00DE73CF"/>
    <w:rsid w:val="00DE7A0D"/>
    <w:rsid w:val="00DE7A7D"/>
    <w:rsid w:val="00DF1328"/>
    <w:rsid w:val="00DF1612"/>
    <w:rsid w:val="00DF2995"/>
    <w:rsid w:val="00DF2E4B"/>
    <w:rsid w:val="00DF32FB"/>
    <w:rsid w:val="00DF47DE"/>
    <w:rsid w:val="00DF4DE1"/>
    <w:rsid w:val="00DF4F36"/>
    <w:rsid w:val="00DF5584"/>
    <w:rsid w:val="00DF57A1"/>
    <w:rsid w:val="00DF6B89"/>
    <w:rsid w:val="00DF6D7D"/>
    <w:rsid w:val="00DF6FAD"/>
    <w:rsid w:val="00DF70E4"/>
    <w:rsid w:val="00DF751A"/>
    <w:rsid w:val="00DF7744"/>
    <w:rsid w:val="00DF7F5A"/>
    <w:rsid w:val="00E006F0"/>
    <w:rsid w:val="00E0180E"/>
    <w:rsid w:val="00E01A4B"/>
    <w:rsid w:val="00E02665"/>
    <w:rsid w:val="00E0298F"/>
    <w:rsid w:val="00E04976"/>
    <w:rsid w:val="00E04D2C"/>
    <w:rsid w:val="00E056B2"/>
    <w:rsid w:val="00E06703"/>
    <w:rsid w:val="00E06740"/>
    <w:rsid w:val="00E06BDB"/>
    <w:rsid w:val="00E073FE"/>
    <w:rsid w:val="00E07FF4"/>
    <w:rsid w:val="00E100B7"/>
    <w:rsid w:val="00E10205"/>
    <w:rsid w:val="00E10221"/>
    <w:rsid w:val="00E1197F"/>
    <w:rsid w:val="00E11F46"/>
    <w:rsid w:val="00E1335B"/>
    <w:rsid w:val="00E1404B"/>
    <w:rsid w:val="00E14719"/>
    <w:rsid w:val="00E1517A"/>
    <w:rsid w:val="00E153E8"/>
    <w:rsid w:val="00E15713"/>
    <w:rsid w:val="00E158A5"/>
    <w:rsid w:val="00E16B3B"/>
    <w:rsid w:val="00E1731D"/>
    <w:rsid w:val="00E17862"/>
    <w:rsid w:val="00E205BE"/>
    <w:rsid w:val="00E22517"/>
    <w:rsid w:val="00E22FFC"/>
    <w:rsid w:val="00E2315A"/>
    <w:rsid w:val="00E2387C"/>
    <w:rsid w:val="00E23A4A"/>
    <w:rsid w:val="00E23FEA"/>
    <w:rsid w:val="00E24659"/>
    <w:rsid w:val="00E24784"/>
    <w:rsid w:val="00E25044"/>
    <w:rsid w:val="00E255EC"/>
    <w:rsid w:val="00E25D5B"/>
    <w:rsid w:val="00E2604A"/>
    <w:rsid w:val="00E26E0F"/>
    <w:rsid w:val="00E272DB"/>
    <w:rsid w:val="00E27484"/>
    <w:rsid w:val="00E27763"/>
    <w:rsid w:val="00E27CA4"/>
    <w:rsid w:val="00E30035"/>
    <w:rsid w:val="00E3011C"/>
    <w:rsid w:val="00E30270"/>
    <w:rsid w:val="00E302B8"/>
    <w:rsid w:val="00E3051A"/>
    <w:rsid w:val="00E30ABA"/>
    <w:rsid w:val="00E30EAC"/>
    <w:rsid w:val="00E31347"/>
    <w:rsid w:val="00E31F19"/>
    <w:rsid w:val="00E321AA"/>
    <w:rsid w:val="00E32E8F"/>
    <w:rsid w:val="00E330B6"/>
    <w:rsid w:val="00E33126"/>
    <w:rsid w:val="00E3428A"/>
    <w:rsid w:val="00E3438B"/>
    <w:rsid w:val="00E34488"/>
    <w:rsid w:val="00E34AAC"/>
    <w:rsid w:val="00E356EE"/>
    <w:rsid w:val="00E35D86"/>
    <w:rsid w:val="00E36002"/>
    <w:rsid w:val="00E36B88"/>
    <w:rsid w:val="00E371B5"/>
    <w:rsid w:val="00E40E83"/>
    <w:rsid w:val="00E41288"/>
    <w:rsid w:val="00E41385"/>
    <w:rsid w:val="00E42558"/>
    <w:rsid w:val="00E4320B"/>
    <w:rsid w:val="00E44D6B"/>
    <w:rsid w:val="00E44EB7"/>
    <w:rsid w:val="00E462F0"/>
    <w:rsid w:val="00E46805"/>
    <w:rsid w:val="00E46A64"/>
    <w:rsid w:val="00E4762B"/>
    <w:rsid w:val="00E47BA5"/>
    <w:rsid w:val="00E47DA5"/>
    <w:rsid w:val="00E47FC6"/>
    <w:rsid w:val="00E5149C"/>
    <w:rsid w:val="00E52EC0"/>
    <w:rsid w:val="00E53C4C"/>
    <w:rsid w:val="00E53D7E"/>
    <w:rsid w:val="00E54C43"/>
    <w:rsid w:val="00E54EFD"/>
    <w:rsid w:val="00E55AD2"/>
    <w:rsid w:val="00E55C81"/>
    <w:rsid w:val="00E56A76"/>
    <w:rsid w:val="00E57C9E"/>
    <w:rsid w:val="00E57CCD"/>
    <w:rsid w:val="00E57EC3"/>
    <w:rsid w:val="00E6111F"/>
    <w:rsid w:val="00E61AD6"/>
    <w:rsid w:val="00E61D29"/>
    <w:rsid w:val="00E621DC"/>
    <w:rsid w:val="00E62306"/>
    <w:rsid w:val="00E6249E"/>
    <w:rsid w:val="00E62741"/>
    <w:rsid w:val="00E63F5B"/>
    <w:rsid w:val="00E64257"/>
    <w:rsid w:val="00E65112"/>
    <w:rsid w:val="00E657C8"/>
    <w:rsid w:val="00E661C9"/>
    <w:rsid w:val="00E667D7"/>
    <w:rsid w:val="00E673C1"/>
    <w:rsid w:val="00E673E9"/>
    <w:rsid w:val="00E679BE"/>
    <w:rsid w:val="00E67E66"/>
    <w:rsid w:val="00E67F49"/>
    <w:rsid w:val="00E71A32"/>
    <w:rsid w:val="00E7250E"/>
    <w:rsid w:val="00E72FB8"/>
    <w:rsid w:val="00E733EC"/>
    <w:rsid w:val="00E73A3C"/>
    <w:rsid w:val="00E73B70"/>
    <w:rsid w:val="00E73C43"/>
    <w:rsid w:val="00E73E24"/>
    <w:rsid w:val="00E741C9"/>
    <w:rsid w:val="00E744F7"/>
    <w:rsid w:val="00E7484E"/>
    <w:rsid w:val="00E751AC"/>
    <w:rsid w:val="00E7575C"/>
    <w:rsid w:val="00E76AF4"/>
    <w:rsid w:val="00E76F1B"/>
    <w:rsid w:val="00E77366"/>
    <w:rsid w:val="00E80196"/>
    <w:rsid w:val="00E8165F"/>
    <w:rsid w:val="00E81DF7"/>
    <w:rsid w:val="00E8292B"/>
    <w:rsid w:val="00E82B0C"/>
    <w:rsid w:val="00E82F2C"/>
    <w:rsid w:val="00E83208"/>
    <w:rsid w:val="00E848CF"/>
    <w:rsid w:val="00E85A7D"/>
    <w:rsid w:val="00E862AC"/>
    <w:rsid w:val="00E86C3C"/>
    <w:rsid w:val="00E913A4"/>
    <w:rsid w:val="00E92AFB"/>
    <w:rsid w:val="00E93530"/>
    <w:rsid w:val="00E956C7"/>
    <w:rsid w:val="00E95D38"/>
    <w:rsid w:val="00E96C47"/>
    <w:rsid w:val="00E974B2"/>
    <w:rsid w:val="00E97537"/>
    <w:rsid w:val="00E97677"/>
    <w:rsid w:val="00E976F0"/>
    <w:rsid w:val="00E97C33"/>
    <w:rsid w:val="00EA0214"/>
    <w:rsid w:val="00EA044A"/>
    <w:rsid w:val="00EA1AFD"/>
    <w:rsid w:val="00EA1D18"/>
    <w:rsid w:val="00EA25F0"/>
    <w:rsid w:val="00EA2670"/>
    <w:rsid w:val="00EA2A47"/>
    <w:rsid w:val="00EA329F"/>
    <w:rsid w:val="00EA37F0"/>
    <w:rsid w:val="00EA3C26"/>
    <w:rsid w:val="00EA3C61"/>
    <w:rsid w:val="00EA6091"/>
    <w:rsid w:val="00EA625F"/>
    <w:rsid w:val="00EB02C0"/>
    <w:rsid w:val="00EB1AF7"/>
    <w:rsid w:val="00EB1B92"/>
    <w:rsid w:val="00EB1D0E"/>
    <w:rsid w:val="00EB2C40"/>
    <w:rsid w:val="00EB2DE0"/>
    <w:rsid w:val="00EB35D6"/>
    <w:rsid w:val="00EB7365"/>
    <w:rsid w:val="00EB764D"/>
    <w:rsid w:val="00EB77A4"/>
    <w:rsid w:val="00EC0DFF"/>
    <w:rsid w:val="00EC190D"/>
    <w:rsid w:val="00EC190E"/>
    <w:rsid w:val="00EC1C89"/>
    <w:rsid w:val="00EC1D36"/>
    <w:rsid w:val="00EC1D61"/>
    <w:rsid w:val="00EC288C"/>
    <w:rsid w:val="00EC2C1F"/>
    <w:rsid w:val="00EC359D"/>
    <w:rsid w:val="00EC4AA7"/>
    <w:rsid w:val="00EC4E01"/>
    <w:rsid w:val="00EC5596"/>
    <w:rsid w:val="00EC56D8"/>
    <w:rsid w:val="00EC5A72"/>
    <w:rsid w:val="00EC5FC9"/>
    <w:rsid w:val="00EC76B5"/>
    <w:rsid w:val="00ED027A"/>
    <w:rsid w:val="00ED0701"/>
    <w:rsid w:val="00ED0BE9"/>
    <w:rsid w:val="00ED191B"/>
    <w:rsid w:val="00ED3154"/>
    <w:rsid w:val="00ED32D2"/>
    <w:rsid w:val="00ED3BB6"/>
    <w:rsid w:val="00ED3F72"/>
    <w:rsid w:val="00ED4942"/>
    <w:rsid w:val="00ED581E"/>
    <w:rsid w:val="00ED713D"/>
    <w:rsid w:val="00ED79C6"/>
    <w:rsid w:val="00EE039F"/>
    <w:rsid w:val="00EE11D6"/>
    <w:rsid w:val="00EE1ADB"/>
    <w:rsid w:val="00EE26A1"/>
    <w:rsid w:val="00EE2720"/>
    <w:rsid w:val="00EE2785"/>
    <w:rsid w:val="00EE30FD"/>
    <w:rsid w:val="00EE3842"/>
    <w:rsid w:val="00EE3B53"/>
    <w:rsid w:val="00EE3C36"/>
    <w:rsid w:val="00EE3D80"/>
    <w:rsid w:val="00EE5364"/>
    <w:rsid w:val="00EE7078"/>
    <w:rsid w:val="00EE7421"/>
    <w:rsid w:val="00EE79CE"/>
    <w:rsid w:val="00EE7B67"/>
    <w:rsid w:val="00EF00AC"/>
    <w:rsid w:val="00EF0641"/>
    <w:rsid w:val="00EF0ECF"/>
    <w:rsid w:val="00EF1F21"/>
    <w:rsid w:val="00EF312B"/>
    <w:rsid w:val="00EF45D8"/>
    <w:rsid w:val="00EF4D78"/>
    <w:rsid w:val="00EF58CE"/>
    <w:rsid w:val="00EF623E"/>
    <w:rsid w:val="00EF6729"/>
    <w:rsid w:val="00EF6763"/>
    <w:rsid w:val="00EF728D"/>
    <w:rsid w:val="00F0060E"/>
    <w:rsid w:val="00F00A5C"/>
    <w:rsid w:val="00F00B4C"/>
    <w:rsid w:val="00F00B56"/>
    <w:rsid w:val="00F01227"/>
    <w:rsid w:val="00F01359"/>
    <w:rsid w:val="00F01368"/>
    <w:rsid w:val="00F022AA"/>
    <w:rsid w:val="00F025B1"/>
    <w:rsid w:val="00F02695"/>
    <w:rsid w:val="00F0276F"/>
    <w:rsid w:val="00F0278C"/>
    <w:rsid w:val="00F02C17"/>
    <w:rsid w:val="00F03CD5"/>
    <w:rsid w:val="00F043B0"/>
    <w:rsid w:val="00F04648"/>
    <w:rsid w:val="00F05F8D"/>
    <w:rsid w:val="00F06D21"/>
    <w:rsid w:val="00F06E6E"/>
    <w:rsid w:val="00F07648"/>
    <w:rsid w:val="00F079B6"/>
    <w:rsid w:val="00F10BEA"/>
    <w:rsid w:val="00F11D88"/>
    <w:rsid w:val="00F12345"/>
    <w:rsid w:val="00F12E0F"/>
    <w:rsid w:val="00F13D7C"/>
    <w:rsid w:val="00F14215"/>
    <w:rsid w:val="00F1424A"/>
    <w:rsid w:val="00F15A0B"/>
    <w:rsid w:val="00F15B44"/>
    <w:rsid w:val="00F16054"/>
    <w:rsid w:val="00F1674E"/>
    <w:rsid w:val="00F1698D"/>
    <w:rsid w:val="00F17306"/>
    <w:rsid w:val="00F17A03"/>
    <w:rsid w:val="00F20034"/>
    <w:rsid w:val="00F20D49"/>
    <w:rsid w:val="00F21333"/>
    <w:rsid w:val="00F2179B"/>
    <w:rsid w:val="00F2188F"/>
    <w:rsid w:val="00F21984"/>
    <w:rsid w:val="00F22560"/>
    <w:rsid w:val="00F22A18"/>
    <w:rsid w:val="00F23775"/>
    <w:rsid w:val="00F23DE7"/>
    <w:rsid w:val="00F2534E"/>
    <w:rsid w:val="00F258F3"/>
    <w:rsid w:val="00F274D1"/>
    <w:rsid w:val="00F30002"/>
    <w:rsid w:val="00F30360"/>
    <w:rsid w:val="00F30420"/>
    <w:rsid w:val="00F30C46"/>
    <w:rsid w:val="00F31AE6"/>
    <w:rsid w:val="00F31FE5"/>
    <w:rsid w:val="00F329B6"/>
    <w:rsid w:val="00F32CFE"/>
    <w:rsid w:val="00F33566"/>
    <w:rsid w:val="00F34191"/>
    <w:rsid w:val="00F34F05"/>
    <w:rsid w:val="00F35244"/>
    <w:rsid w:val="00F353A6"/>
    <w:rsid w:val="00F3562D"/>
    <w:rsid w:val="00F359C3"/>
    <w:rsid w:val="00F370AE"/>
    <w:rsid w:val="00F37143"/>
    <w:rsid w:val="00F373E7"/>
    <w:rsid w:val="00F3765F"/>
    <w:rsid w:val="00F37D8A"/>
    <w:rsid w:val="00F37F6B"/>
    <w:rsid w:val="00F40025"/>
    <w:rsid w:val="00F4080C"/>
    <w:rsid w:val="00F4099C"/>
    <w:rsid w:val="00F41186"/>
    <w:rsid w:val="00F4292F"/>
    <w:rsid w:val="00F437FC"/>
    <w:rsid w:val="00F43AEF"/>
    <w:rsid w:val="00F43B32"/>
    <w:rsid w:val="00F453D6"/>
    <w:rsid w:val="00F46080"/>
    <w:rsid w:val="00F46109"/>
    <w:rsid w:val="00F46CD3"/>
    <w:rsid w:val="00F46F90"/>
    <w:rsid w:val="00F472F4"/>
    <w:rsid w:val="00F51F16"/>
    <w:rsid w:val="00F53370"/>
    <w:rsid w:val="00F54074"/>
    <w:rsid w:val="00F54773"/>
    <w:rsid w:val="00F5585A"/>
    <w:rsid w:val="00F560A1"/>
    <w:rsid w:val="00F5621C"/>
    <w:rsid w:val="00F56864"/>
    <w:rsid w:val="00F56929"/>
    <w:rsid w:val="00F56995"/>
    <w:rsid w:val="00F574BA"/>
    <w:rsid w:val="00F60E12"/>
    <w:rsid w:val="00F60EA5"/>
    <w:rsid w:val="00F61967"/>
    <w:rsid w:val="00F62117"/>
    <w:rsid w:val="00F63A35"/>
    <w:rsid w:val="00F6401F"/>
    <w:rsid w:val="00F64B63"/>
    <w:rsid w:val="00F65580"/>
    <w:rsid w:val="00F672CF"/>
    <w:rsid w:val="00F67860"/>
    <w:rsid w:val="00F67B5B"/>
    <w:rsid w:val="00F67FB1"/>
    <w:rsid w:val="00F701A6"/>
    <w:rsid w:val="00F726C6"/>
    <w:rsid w:val="00F72720"/>
    <w:rsid w:val="00F733B6"/>
    <w:rsid w:val="00F745FB"/>
    <w:rsid w:val="00F74E13"/>
    <w:rsid w:val="00F761D2"/>
    <w:rsid w:val="00F76532"/>
    <w:rsid w:val="00F77910"/>
    <w:rsid w:val="00F77E60"/>
    <w:rsid w:val="00F800AA"/>
    <w:rsid w:val="00F80AF7"/>
    <w:rsid w:val="00F82195"/>
    <w:rsid w:val="00F828BE"/>
    <w:rsid w:val="00F83070"/>
    <w:rsid w:val="00F83BEE"/>
    <w:rsid w:val="00F840C4"/>
    <w:rsid w:val="00F8411D"/>
    <w:rsid w:val="00F8414C"/>
    <w:rsid w:val="00F85456"/>
    <w:rsid w:val="00F862F3"/>
    <w:rsid w:val="00F865E2"/>
    <w:rsid w:val="00F8693E"/>
    <w:rsid w:val="00F90982"/>
    <w:rsid w:val="00F9127D"/>
    <w:rsid w:val="00F9208E"/>
    <w:rsid w:val="00F92735"/>
    <w:rsid w:val="00F929C7"/>
    <w:rsid w:val="00F94015"/>
    <w:rsid w:val="00F940B4"/>
    <w:rsid w:val="00F9417B"/>
    <w:rsid w:val="00F94531"/>
    <w:rsid w:val="00F9629B"/>
    <w:rsid w:val="00F96849"/>
    <w:rsid w:val="00F96ADF"/>
    <w:rsid w:val="00F9737F"/>
    <w:rsid w:val="00F97DBA"/>
    <w:rsid w:val="00FA0280"/>
    <w:rsid w:val="00FA0592"/>
    <w:rsid w:val="00FA1F72"/>
    <w:rsid w:val="00FA3306"/>
    <w:rsid w:val="00FA4353"/>
    <w:rsid w:val="00FA44FE"/>
    <w:rsid w:val="00FA54C0"/>
    <w:rsid w:val="00FA5FF3"/>
    <w:rsid w:val="00FA66CA"/>
    <w:rsid w:val="00FA6A72"/>
    <w:rsid w:val="00FA6BA1"/>
    <w:rsid w:val="00FA7653"/>
    <w:rsid w:val="00FB0EEE"/>
    <w:rsid w:val="00FB1FBB"/>
    <w:rsid w:val="00FB1FD6"/>
    <w:rsid w:val="00FB21C5"/>
    <w:rsid w:val="00FB31AE"/>
    <w:rsid w:val="00FB330E"/>
    <w:rsid w:val="00FB3538"/>
    <w:rsid w:val="00FB37EA"/>
    <w:rsid w:val="00FB39B6"/>
    <w:rsid w:val="00FB3EFA"/>
    <w:rsid w:val="00FB475E"/>
    <w:rsid w:val="00FB4A38"/>
    <w:rsid w:val="00FB502A"/>
    <w:rsid w:val="00FB5652"/>
    <w:rsid w:val="00FB5E68"/>
    <w:rsid w:val="00FB63CF"/>
    <w:rsid w:val="00FB656F"/>
    <w:rsid w:val="00FB6976"/>
    <w:rsid w:val="00FB69E3"/>
    <w:rsid w:val="00FB6D73"/>
    <w:rsid w:val="00FC0151"/>
    <w:rsid w:val="00FC17E7"/>
    <w:rsid w:val="00FC1951"/>
    <w:rsid w:val="00FC2785"/>
    <w:rsid w:val="00FC2BE6"/>
    <w:rsid w:val="00FC469B"/>
    <w:rsid w:val="00FC54C8"/>
    <w:rsid w:val="00FC5533"/>
    <w:rsid w:val="00FC649B"/>
    <w:rsid w:val="00FC68CE"/>
    <w:rsid w:val="00FC6D41"/>
    <w:rsid w:val="00FC748E"/>
    <w:rsid w:val="00FC7942"/>
    <w:rsid w:val="00FC7A05"/>
    <w:rsid w:val="00FD02D4"/>
    <w:rsid w:val="00FD0F4F"/>
    <w:rsid w:val="00FD1143"/>
    <w:rsid w:val="00FD12D6"/>
    <w:rsid w:val="00FD16EE"/>
    <w:rsid w:val="00FD188D"/>
    <w:rsid w:val="00FD2202"/>
    <w:rsid w:val="00FD238A"/>
    <w:rsid w:val="00FD2A5E"/>
    <w:rsid w:val="00FD3459"/>
    <w:rsid w:val="00FD4A75"/>
    <w:rsid w:val="00FD4EB7"/>
    <w:rsid w:val="00FD52CE"/>
    <w:rsid w:val="00FD7213"/>
    <w:rsid w:val="00FD7A08"/>
    <w:rsid w:val="00FE02D8"/>
    <w:rsid w:val="00FE0FE4"/>
    <w:rsid w:val="00FE1FDB"/>
    <w:rsid w:val="00FE2121"/>
    <w:rsid w:val="00FE25DE"/>
    <w:rsid w:val="00FE2E88"/>
    <w:rsid w:val="00FE346D"/>
    <w:rsid w:val="00FE3647"/>
    <w:rsid w:val="00FE4BE8"/>
    <w:rsid w:val="00FE5AD8"/>
    <w:rsid w:val="00FE65BB"/>
    <w:rsid w:val="00FE7F46"/>
    <w:rsid w:val="00FF0139"/>
    <w:rsid w:val="00FF1719"/>
    <w:rsid w:val="00FF2EEC"/>
    <w:rsid w:val="00FF302D"/>
    <w:rsid w:val="00FF308F"/>
    <w:rsid w:val="00FF3401"/>
    <w:rsid w:val="00FF3C3C"/>
    <w:rsid w:val="00FF3CA8"/>
    <w:rsid w:val="00FF40C4"/>
    <w:rsid w:val="00FF4C87"/>
    <w:rsid w:val="00FF4EBD"/>
    <w:rsid w:val="00FF5FD0"/>
    <w:rsid w:val="00FF64AD"/>
    <w:rsid w:val="00FF6B12"/>
    <w:rsid w:val="00FF6EF7"/>
    <w:rsid w:val="00FF7931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133564"/>
    <w:pPr>
      <w:numPr>
        <w:numId w:val="3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133564"/>
    <w:pPr>
      <w:numPr>
        <w:ilvl w:val="1"/>
        <w:numId w:val="34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33564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133564"/>
    <w:rPr>
      <w:rFonts w:ascii="Times" w:eastAsia="Batang" w:hAnsi="Times" w:cs="Times New Roman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C45ADB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iPriority w:val="99"/>
    <w:unhideWhenUsed/>
    <w:qFormat/>
    <w:rsid w:val="007D3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uiPriority w:val="99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,Caption Char1 Char Char,cap Char Char1 Char,Caption Char Char1 Char Char,Caption Char2 Char,Caption Char Char Char Char,Caption Char Char1 Char1,fig and tbl Char,fighead2 Char,Table Caption Char,fighead21 Char"/>
    <w:basedOn w:val="a0"/>
    <w:link w:val="a3"/>
    <w:uiPriority w:val="35"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link w:val="Char1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2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2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3"/>
    <w:uiPriority w:val="1"/>
    <w:qFormat/>
    <w:rsid w:val="007D3C8C"/>
    <w:pPr>
      <w:spacing w:after="0" w:line="240" w:lineRule="auto"/>
    </w:pPr>
  </w:style>
  <w:style w:type="character" w:customStyle="1" w:styleId="Char3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4"/>
    <w:uiPriority w:val="29"/>
    <w:qFormat/>
    <w:rsid w:val="007D3C8C"/>
    <w:rPr>
      <w:i/>
      <w:iCs/>
      <w:color w:val="000000" w:themeColor="text1"/>
    </w:rPr>
  </w:style>
  <w:style w:type="character" w:customStyle="1" w:styleId="Char4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5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5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6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6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7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7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8"/>
    <w:semiHidden/>
    <w:rsid w:val="00D400AF"/>
  </w:style>
  <w:style w:type="character" w:customStyle="1" w:styleId="Char8">
    <w:name w:val="批注文字 Char"/>
    <w:basedOn w:val="a0"/>
    <w:link w:val="af4"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9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9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a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a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b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b">
    <w:name w:val="脚注文本 Char"/>
    <w:basedOn w:val="a0"/>
    <w:link w:val="af7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39"/>
    <w:rsid w:val="00663C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  <w:style w:type="paragraph" w:styleId="afb">
    <w:name w:val="annotation subject"/>
    <w:basedOn w:val="af4"/>
    <w:next w:val="af4"/>
    <w:link w:val="Charc"/>
    <w:uiPriority w:val="99"/>
    <w:semiHidden/>
    <w:unhideWhenUsed/>
    <w:rsid w:val="00253482"/>
    <w:rPr>
      <w:b/>
      <w:bCs/>
    </w:rPr>
  </w:style>
  <w:style w:type="character" w:customStyle="1" w:styleId="Charc">
    <w:name w:val="批注主题 Char"/>
    <w:basedOn w:val="Char8"/>
    <w:link w:val="afb"/>
    <w:uiPriority w:val="99"/>
    <w:semiHidden/>
    <w:rsid w:val="00253482"/>
    <w:rPr>
      <w:rFonts w:ascii="Times New Roman" w:eastAsia="MS Mincho" w:hAnsi="Times New Roman" w:cs="Times New Roman"/>
      <w:b/>
      <w:bCs/>
      <w:sz w:val="20"/>
      <w:szCs w:val="20"/>
      <w:lang w:val="en-GB" w:bidi="ar-SA"/>
    </w:rPr>
  </w:style>
  <w:style w:type="character" w:customStyle="1" w:styleId="Char1">
    <w:name w:val="列出段落 Char"/>
    <w:link w:val="a5"/>
    <w:uiPriority w:val="34"/>
    <w:locked/>
    <w:rsid w:val="000626F7"/>
    <w:rPr>
      <w:rFonts w:ascii="Times New Roman" w:eastAsia="MS Mincho" w:hAnsi="Times New Roman" w:cs="Times New Roman"/>
      <w:sz w:val="20"/>
      <w:szCs w:val="20"/>
      <w:lang w:val="en-GB" w:bidi="ar-SA"/>
    </w:rPr>
  </w:style>
  <w:style w:type="character" w:styleId="afc">
    <w:name w:val="Hyperlink"/>
    <w:uiPriority w:val="99"/>
    <w:rsid w:val="00E04D2C"/>
    <w:rPr>
      <w:color w:val="0000FF"/>
      <w:u w:val="single"/>
    </w:rPr>
  </w:style>
  <w:style w:type="paragraph" w:styleId="afd">
    <w:name w:val="Revision"/>
    <w:hidden/>
    <w:uiPriority w:val="99"/>
    <w:semiHidden/>
    <w:rsid w:val="00A11FE9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customStyle="1" w:styleId="0LG">
    <w:name w:val="0LG"/>
    <w:basedOn w:val="a"/>
    <w:link w:val="0LGChar"/>
    <w:qFormat/>
    <w:rsid w:val="00620592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LGChar">
    <w:name w:val="0LG Char"/>
    <w:basedOn w:val="a0"/>
    <w:link w:val="0LG"/>
    <w:rsid w:val="00620592"/>
    <w:rPr>
      <w:rFonts w:ascii="Times New Roman" w:eastAsia="Malgun Gothic" w:hAnsi="Times New Roman" w:cs="Batang"/>
      <w:sz w:val="20"/>
      <w:szCs w:val="20"/>
      <w:lang w:val="en-GB" w:bidi="ar-SA"/>
    </w:rPr>
  </w:style>
  <w:style w:type="paragraph" w:customStyle="1" w:styleId="RAN1bullet1">
    <w:name w:val="RAN1 bullet1"/>
    <w:basedOn w:val="a"/>
    <w:link w:val="RAN1bullet1Char"/>
    <w:qFormat/>
    <w:rsid w:val="00133564"/>
    <w:pPr>
      <w:numPr>
        <w:numId w:val="33"/>
      </w:num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133564"/>
    <w:pPr>
      <w:numPr>
        <w:ilvl w:val="1"/>
        <w:numId w:val="34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133564"/>
    <w:rPr>
      <w:rFonts w:ascii="Times" w:eastAsia="Batang" w:hAnsi="Times" w:cs="Times New Roman"/>
      <w:sz w:val="20"/>
      <w:szCs w:val="24"/>
      <w:lang w:val="en-GB" w:eastAsia="x-none" w:bidi="ar-SA"/>
    </w:rPr>
  </w:style>
  <w:style w:type="character" w:customStyle="1" w:styleId="RAN1bullet2Char">
    <w:name w:val="RAN1 bullet2 Char"/>
    <w:link w:val="RAN1bullet2"/>
    <w:rsid w:val="00133564"/>
    <w:rPr>
      <w:rFonts w:ascii="Times" w:eastAsia="Batang" w:hAnsi="Times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3700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3A764-6F63-45FF-977F-1C985F012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1297</Words>
  <Characters>7397</Characters>
  <Application>Microsoft Office Word</Application>
  <DocSecurity>0</DocSecurity>
  <Lines>61</Lines>
  <Paragraphs>17</Paragraphs>
  <ScaleCrop>false</ScaleCrop>
  <Company/>
  <LinksUpToDate>false</LinksUpToDate>
  <CharactersWithSpaces>8677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Yuan Fang</cp:lastModifiedBy>
  <cp:revision>33</cp:revision>
  <dcterms:created xsi:type="dcterms:W3CDTF">2017-09-29T06:03:00Z</dcterms:created>
  <dcterms:modified xsi:type="dcterms:W3CDTF">2017-11-17T06:29:00Z</dcterms:modified>
</cp:coreProperties>
</file>